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057AC" w14:textId="77777777" w:rsidR="0094515D" w:rsidRPr="00027116" w:rsidRDefault="0094515D" w:rsidP="001F1EB4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ind w:firstLine="567"/>
        <w:jc w:val="center"/>
        <w:outlineLvl w:val="0"/>
      </w:pPr>
      <w:bookmarkStart w:id="0" w:name="_Toc346093138"/>
      <w:bookmarkStart w:id="1" w:name="_Toc358301634"/>
      <w:r w:rsidRPr="00027116">
        <w:t>НАЦИОНАЛЬНЫЙ СТАНДАРТ РЕСПУБЛИКИ КАЗАХСТАН</w:t>
      </w:r>
    </w:p>
    <w:p w14:paraId="0FA037CE" w14:textId="77777777" w:rsidR="00B92254" w:rsidRPr="00027116" w:rsidRDefault="00B92254" w:rsidP="001F1EB4">
      <w:pPr>
        <w:pStyle w:val="a4"/>
        <w:pBdr>
          <w:bottom w:val="single" w:sz="12" w:space="1" w:color="auto"/>
        </w:pBdr>
        <w:suppressAutoHyphens/>
        <w:ind w:firstLine="567"/>
        <w:jc w:val="center"/>
        <w:rPr>
          <w:rFonts w:ascii="Times New Roman" w:eastAsia="Cambria" w:hAnsi="Times New Roman" w:cs="Times New Roman"/>
          <w:bCs/>
          <w:sz w:val="24"/>
          <w:lang w:val="ru-RU"/>
        </w:rPr>
      </w:pPr>
    </w:p>
    <w:p w14:paraId="108996E8" w14:textId="77777777" w:rsidR="00DD6302" w:rsidRPr="00027116" w:rsidRDefault="00DD6302" w:rsidP="001F1EB4">
      <w:pPr>
        <w:pStyle w:val="a4"/>
        <w:pBdr>
          <w:bottom w:val="single" w:sz="12" w:space="1" w:color="auto"/>
        </w:pBdr>
        <w:suppressAutoHyphens/>
        <w:ind w:firstLine="567"/>
        <w:jc w:val="center"/>
        <w:rPr>
          <w:rFonts w:ascii="Times New Roman" w:hAnsi="Times New Roman" w:cs="Times New Roman"/>
          <w:sz w:val="24"/>
          <w:lang w:val="ru-RU"/>
        </w:rPr>
      </w:pPr>
      <w:r w:rsidRPr="00027116">
        <w:rPr>
          <w:rFonts w:ascii="Times New Roman" w:hAnsi="Times New Roman" w:cs="Times New Roman"/>
          <w:sz w:val="24"/>
          <w:lang w:val="ru-RU"/>
        </w:rPr>
        <w:t>ТЕТРАДИ УЧЕНИЧЕСКИЕ</w:t>
      </w:r>
      <w:r w:rsidR="00760A09" w:rsidRPr="00027116">
        <w:rPr>
          <w:rFonts w:ascii="Times New Roman" w:hAnsi="Times New Roman" w:cs="Times New Roman"/>
          <w:sz w:val="24"/>
          <w:lang w:val="ru-RU"/>
        </w:rPr>
        <w:t>.</w:t>
      </w:r>
    </w:p>
    <w:p w14:paraId="096EF72F" w14:textId="77777777" w:rsidR="00DD6302" w:rsidRPr="00027116" w:rsidRDefault="00DD6302" w:rsidP="001F1EB4">
      <w:pPr>
        <w:pStyle w:val="a4"/>
        <w:pBdr>
          <w:bottom w:val="single" w:sz="12" w:space="1" w:color="auto"/>
        </w:pBdr>
        <w:suppressAutoHyphens/>
        <w:ind w:firstLine="567"/>
        <w:jc w:val="center"/>
        <w:rPr>
          <w:rFonts w:ascii="Times New Roman" w:hAnsi="Times New Roman" w:cs="Times New Roman"/>
          <w:sz w:val="24"/>
          <w:lang w:val="ru-RU"/>
        </w:rPr>
      </w:pPr>
    </w:p>
    <w:p w14:paraId="010D82B2" w14:textId="77777777" w:rsidR="009253F2" w:rsidRPr="00027116" w:rsidRDefault="00DD6302" w:rsidP="001F1EB4">
      <w:pPr>
        <w:pStyle w:val="a4"/>
        <w:pBdr>
          <w:bottom w:val="single" w:sz="12" w:space="1" w:color="auto"/>
        </w:pBdr>
        <w:suppressAutoHyphens/>
        <w:ind w:firstLine="567"/>
        <w:jc w:val="center"/>
        <w:rPr>
          <w:rFonts w:ascii="Times New Roman" w:hAnsi="Times New Roman" w:cs="Times New Roman"/>
          <w:sz w:val="24"/>
          <w:lang w:val="ru-RU"/>
        </w:rPr>
      </w:pPr>
      <w:r w:rsidRPr="00027116">
        <w:rPr>
          <w:rFonts w:ascii="Times New Roman" w:hAnsi="Times New Roman" w:cs="Times New Roman"/>
          <w:sz w:val="24"/>
          <w:lang w:val="ru-RU"/>
        </w:rPr>
        <w:t>ОБЩИЕ ТЕХНИЧЕСКИЕ УСЛОВИЯ</w:t>
      </w:r>
    </w:p>
    <w:p w14:paraId="7E5B981D" w14:textId="77777777" w:rsidR="00B92254" w:rsidRPr="00027116" w:rsidRDefault="00B92254" w:rsidP="001F1EB4">
      <w:pPr>
        <w:pStyle w:val="a4"/>
        <w:pBdr>
          <w:bottom w:val="single" w:sz="12" w:space="1" w:color="auto"/>
        </w:pBdr>
        <w:suppressAutoHyphens/>
        <w:ind w:firstLine="567"/>
        <w:jc w:val="center"/>
        <w:rPr>
          <w:rFonts w:ascii="Times New Roman" w:hAnsi="Times New Roman" w:cs="Times New Roman"/>
          <w:sz w:val="24"/>
          <w:lang w:val="ru-RU"/>
        </w:rPr>
      </w:pPr>
    </w:p>
    <w:p w14:paraId="1AE78C3F" w14:textId="77777777" w:rsidR="00B92254" w:rsidRPr="00027116" w:rsidRDefault="00B92254" w:rsidP="001F1EB4">
      <w:pPr>
        <w:pStyle w:val="a4"/>
        <w:pBdr>
          <w:bottom w:val="single" w:sz="12" w:space="1" w:color="auto"/>
        </w:pBdr>
        <w:suppressAutoHyphens/>
        <w:ind w:firstLine="567"/>
        <w:jc w:val="center"/>
        <w:rPr>
          <w:rFonts w:ascii="Times New Roman" w:hAnsi="Times New Roman" w:cs="Times New Roman"/>
          <w:sz w:val="24"/>
          <w:lang w:val="ru-RU"/>
        </w:rPr>
      </w:pPr>
    </w:p>
    <w:p w14:paraId="3FFC07B5" w14:textId="77777777" w:rsidR="0094515D" w:rsidRPr="00027116" w:rsidRDefault="00760A09" w:rsidP="001F1EB4">
      <w:pPr>
        <w:suppressAutoHyphens/>
        <w:ind w:firstLine="567"/>
        <w:jc w:val="center"/>
      </w:pPr>
      <w:r w:rsidRPr="00027116">
        <w:t xml:space="preserve">                                                                                                                </w:t>
      </w:r>
      <w:r w:rsidR="003F4F3B" w:rsidRPr="00027116">
        <w:t>Дата введения 20</w:t>
      </w:r>
      <w:r w:rsidR="0094515D" w:rsidRPr="00027116">
        <w:t>__</w:t>
      </w:r>
    </w:p>
    <w:p w14:paraId="42C074C9" w14:textId="77777777" w:rsidR="00EC5E05" w:rsidRPr="00027116" w:rsidRDefault="00EC5E05" w:rsidP="001F1EB4">
      <w:pPr>
        <w:pStyle w:val="1"/>
        <w:spacing w:before="0" w:after="0"/>
        <w:jc w:val="center"/>
        <w:rPr>
          <w:b w:val="0"/>
          <w:spacing w:val="-1"/>
          <w:szCs w:val="24"/>
        </w:rPr>
      </w:pPr>
      <w:bookmarkStart w:id="2" w:name="_Toc480714570"/>
      <w:bookmarkStart w:id="3" w:name="_Toc480792940"/>
      <w:bookmarkEnd w:id="0"/>
      <w:bookmarkEnd w:id="1"/>
    </w:p>
    <w:p w14:paraId="6C4D082D" w14:textId="77777777" w:rsidR="006C4D18" w:rsidRPr="00027116" w:rsidRDefault="006C4D18" w:rsidP="001F1EB4">
      <w:pPr>
        <w:pStyle w:val="1"/>
        <w:spacing w:before="0" w:after="0"/>
        <w:jc w:val="left"/>
        <w:rPr>
          <w:spacing w:val="-1"/>
          <w:szCs w:val="24"/>
        </w:rPr>
      </w:pPr>
      <w:r w:rsidRPr="00027116">
        <w:rPr>
          <w:spacing w:val="-1"/>
          <w:szCs w:val="24"/>
        </w:rPr>
        <w:t>1 Область применения</w:t>
      </w:r>
      <w:bookmarkEnd w:id="2"/>
      <w:bookmarkEnd w:id="3"/>
    </w:p>
    <w:p w14:paraId="623F9949" w14:textId="77777777" w:rsidR="006C4D18" w:rsidRPr="00027116" w:rsidRDefault="006C4D18" w:rsidP="001F1EB4">
      <w:pPr>
        <w:pStyle w:val="1"/>
        <w:spacing w:before="0" w:after="0"/>
        <w:rPr>
          <w:b w:val="0"/>
          <w:spacing w:val="-1"/>
          <w:szCs w:val="24"/>
        </w:rPr>
      </w:pPr>
    </w:p>
    <w:p w14:paraId="3CE877EF" w14:textId="77777777" w:rsidR="00CF048F" w:rsidRPr="00027116" w:rsidRDefault="00CF048F" w:rsidP="001F1EB4">
      <w:pPr>
        <w:ind w:firstLine="567"/>
        <w:jc w:val="both"/>
        <w:rPr>
          <w:lang w:val="kk-KZ"/>
        </w:rPr>
      </w:pPr>
      <w:r w:rsidRPr="007854E6">
        <w:t xml:space="preserve">Настоящий стандарт распространяется на школьные ученические и общие ученические тетради (далее </w:t>
      </w:r>
      <w:r w:rsidR="00374B18" w:rsidRPr="007854E6">
        <w:rPr>
          <w:lang w:val="kk-KZ"/>
        </w:rPr>
        <w:t>–</w:t>
      </w:r>
      <w:r w:rsidR="00374B18" w:rsidRPr="007854E6">
        <w:t xml:space="preserve"> </w:t>
      </w:r>
      <w:r w:rsidRPr="007854E6">
        <w:t>тетради), предназначенные для письма школьниками в период обучения с 1 по 11 классы в общеобразовательных учебных учреждениях.</w:t>
      </w:r>
    </w:p>
    <w:p w14:paraId="3D4DF3AD" w14:textId="77777777" w:rsidR="00454A75" w:rsidRPr="00027116" w:rsidRDefault="00454A75" w:rsidP="001F1EB4">
      <w:pPr>
        <w:ind w:firstLine="567"/>
        <w:jc w:val="both"/>
      </w:pPr>
    </w:p>
    <w:p w14:paraId="728A043E" w14:textId="77777777" w:rsidR="006C4D18" w:rsidRPr="00027116" w:rsidRDefault="006C4D18" w:rsidP="001F1EB4">
      <w:pPr>
        <w:pStyle w:val="1"/>
        <w:spacing w:before="0" w:after="0"/>
        <w:rPr>
          <w:spacing w:val="-1"/>
          <w:szCs w:val="24"/>
        </w:rPr>
      </w:pPr>
      <w:bookmarkStart w:id="4" w:name="2_Normative_references"/>
      <w:bookmarkStart w:id="5" w:name="_Toc480714571"/>
      <w:bookmarkStart w:id="6" w:name="_Toc480792941"/>
      <w:bookmarkEnd w:id="4"/>
      <w:r w:rsidRPr="00027116">
        <w:rPr>
          <w:spacing w:val="-1"/>
          <w:szCs w:val="24"/>
        </w:rPr>
        <w:t>2 Нормативные ссылки</w:t>
      </w:r>
      <w:bookmarkEnd w:id="5"/>
      <w:bookmarkEnd w:id="6"/>
    </w:p>
    <w:p w14:paraId="33D1BAE8" w14:textId="77777777" w:rsidR="003B4ECA" w:rsidRPr="00027116" w:rsidRDefault="003B4ECA" w:rsidP="001F1EB4">
      <w:pPr>
        <w:ind w:firstLine="567"/>
        <w:jc w:val="both"/>
      </w:pPr>
    </w:p>
    <w:p w14:paraId="0FFC1DD7" w14:textId="77777777" w:rsidR="003B4ECA" w:rsidRPr="00027116" w:rsidRDefault="003B4ECA" w:rsidP="001F1EB4">
      <w:pPr>
        <w:shd w:val="clear" w:color="auto" w:fill="FFFFFF"/>
        <w:ind w:firstLine="567"/>
        <w:jc w:val="both"/>
        <w:textAlignment w:val="baseline"/>
      </w:pPr>
      <w:r w:rsidRPr="00027116">
        <w:t>ГОСТ 12063-89 Тетради школьные. Технические условия.</w:t>
      </w:r>
    </w:p>
    <w:p w14:paraId="5611867D" w14:textId="77777777" w:rsidR="00574B9B" w:rsidRDefault="00574B9B" w:rsidP="001F1EB4">
      <w:pPr>
        <w:shd w:val="clear" w:color="auto" w:fill="FFFFFF"/>
        <w:ind w:firstLine="567"/>
        <w:jc w:val="both"/>
        <w:textAlignment w:val="baseline"/>
      </w:pPr>
      <w:r w:rsidRPr="00027116">
        <w:t>ГОСТ 13309</w:t>
      </w:r>
      <w:r>
        <w:rPr>
          <w:lang w:val="kk-KZ"/>
        </w:rPr>
        <w:t>-</w:t>
      </w:r>
      <w:r w:rsidRPr="00027116">
        <w:t xml:space="preserve">90 Тетради общие. Технические условия </w:t>
      </w:r>
    </w:p>
    <w:p w14:paraId="79614AE4" w14:textId="77777777" w:rsidR="00BF46C9" w:rsidRPr="00027116" w:rsidRDefault="00BF46C9" w:rsidP="001F1EB4">
      <w:pPr>
        <w:shd w:val="clear" w:color="auto" w:fill="FFFFFF"/>
        <w:ind w:firstLine="567"/>
        <w:jc w:val="both"/>
        <w:textAlignment w:val="baseline"/>
      </w:pPr>
      <w:r w:rsidRPr="00027116">
        <w:t>ГОСТ 12051</w:t>
      </w:r>
      <w:r w:rsidR="006431F8">
        <w:rPr>
          <w:lang w:val="kk-KZ"/>
        </w:rPr>
        <w:t>-</w:t>
      </w:r>
      <w:r w:rsidRPr="00027116">
        <w:t>76 Бумага обложечная тетрадная. Технические условия</w:t>
      </w:r>
    </w:p>
    <w:p w14:paraId="2482F2BC" w14:textId="77777777" w:rsidR="003B4ECA" w:rsidRPr="00027116" w:rsidRDefault="008B320B" w:rsidP="001F1EB4">
      <w:pPr>
        <w:shd w:val="clear" w:color="auto" w:fill="FFFFFF"/>
        <w:ind w:firstLine="567"/>
        <w:jc w:val="both"/>
        <w:textAlignment w:val="baseline"/>
      </w:pPr>
      <w:hyperlink r:id="rId7" w:tooltip="ГОСТ 427-75 " w:history="1">
        <w:r w:rsidR="003B4ECA" w:rsidRPr="00027116">
          <w:rPr>
            <w:rStyle w:val="a7"/>
            <w:color w:val="auto"/>
            <w:u w:val="none"/>
          </w:rPr>
          <w:t>ГОСТ 427-75</w:t>
        </w:r>
      </w:hyperlink>
      <w:r w:rsidR="003B4ECA" w:rsidRPr="00027116">
        <w:t> Линейки измерительные металлические. Технические условия.</w:t>
      </w:r>
    </w:p>
    <w:p w14:paraId="4EA6CAF9" w14:textId="77777777" w:rsidR="003B4ECA" w:rsidRPr="00027116" w:rsidRDefault="008B320B" w:rsidP="001F1EB4">
      <w:pPr>
        <w:shd w:val="clear" w:color="auto" w:fill="FFFFFF"/>
        <w:ind w:firstLine="567"/>
        <w:jc w:val="both"/>
        <w:textAlignment w:val="baseline"/>
      </w:pPr>
      <w:hyperlink r:id="rId8" w:tooltip="ГОСТ 5773-90 " w:history="1">
        <w:r w:rsidR="003B4ECA" w:rsidRPr="00027116">
          <w:rPr>
            <w:rStyle w:val="a7"/>
            <w:color w:val="auto"/>
            <w:u w:val="none"/>
          </w:rPr>
          <w:t>ГОСТ 5773-90</w:t>
        </w:r>
      </w:hyperlink>
      <w:r w:rsidR="003B4ECA" w:rsidRPr="00027116">
        <w:t> Издания книжные и журнальные. Форматы.</w:t>
      </w:r>
    </w:p>
    <w:p w14:paraId="6FC58088" w14:textId="77777777" w:rsidR="00BF46C9" w:rsidRPr="00027116" w:rsidRDefault="001F1EB4" w:rsidP="001F1EB4">
      <w:pPr>
        <w:shd w:val="clear" w:color="auto" w:fill="FFFFFF"/>
        <w:tabs>
          <w:tab w:val="left" w:pos="1134"/>
        </w:tabs>
        <w:ind w:firstLine="567"/>
        <w:jc w:val="both"/>
        <w:textAlignment w:val="baseline"/>
      </w:pPr>
      <w:r>
        <w:t>ГОСТ</w:t>
      </w:r>
      <w:r>
        <w:rPr>
          <w:lang w:val="kk-KZ"/>
        </w:rPr>
        <w:t xml:space="preserve"> </w:t>
      </w:r>
      <w:r w:rsidR="006431F8">
        <w:t>6658</w:t>
      </w:r>
      <w:r w:rsidR="006431F8">
        <w:rPr>
          <w:lang w:val="kk-KZ"/>
        </w:rPr>
        <w:t>-</w:t>
      </w:r>
      <w:r w:rsidR="00BF46C9" w:rsidRPr="00027116">
        <w:t xml:space="preserve">75 Изделия из бумаги и картона. Упаковка, маркировка, транспортирование и хранение </w:t>
      </w:r>
    </w:p>
    <w:p w14:paraId="06E0C597" w14:textId="77777777" w:rsidR="00BF46C9" w:rsidRPr="00027116" w:rsidRDefault="006431F8" w:rsidP="001F1EB4">
      <w:pPr>
        <w:shd w:val="clear" w:color="auto" w:fill="FFFFFF"/>
        <w:ind w:firstLine="567"/>
        <w:jc w:val="both"/>
        <w:textAlignment w:val="baseline"/>
      </w:pPr>
      <w:r>
        <w:t>ГОСТ 6742-</w:t>
      </w:r>
      <w:r w:rsidR="00BF46C9" w:rsidRPr="00027116">
        <w:t xml:space="preserve">79 Бумага </w:t>
      </w:r>
      <w:proofErr w:type="spellStart"/>
      <w:r w:rsidR="00BF46C9" w:rsidRPr="00027116">
        <w:t>форзацная</w:t>
      </w:r>
      <w:proofErr w:type="spellEnd"/>
      <w:r w:rsidR="00BF46C9" w:rsidRPr="00027116">
        <w:t xml:space="preserve">. Технические условия </w:t>
      </w:r>
    </w:p>
    <w:p w14:paraId="7808DFC9" w14:textId="77777777" w:rsidR="00BF46C9" w:rsidRPr="00027116" w:rsidRDefault="00BF46C9" w:rsidP="001F1EB4">
      <w:pPr>
        <w:shd w:val="clear" w:color="auto" w:fill="FFFFFF"/>
        <w:ind w:firstLine="567"/>
        <w:jc w:val="both"/>
        <w:textAlignment w:val="baseline"/>
      </w:pPr>
      <w:r w:rsidRPr="00027116">
        <w:t>ГОСТ 6861</w:t>
      </w:r>
      <w:r w:rsidR="006431F8">
        <w:rPr>
          <w:lang w:val="kk-KZ"/>
        </w:rPr>
        <w:t>-</w:t>
      </w:r>
      <w:r w:rsidRPr="00027116">
        <w:t xml:space="preserve">73 Бумага писчая цветная. Технические условия </w:t>
      </w:r>
    </w:p>
    <w:p w14:paraId="077E0920" w14:textId="77777777" w:rsidR="00BF46C9" w:rsidRPr="00027116" w:rsidRDefault="00BF46C9" w:rsidP="001F1EB4">
      <w:pPr>
        <w:shd w:val="clear" w:color="auto" w:fill="FFFFFF"/>
        <w:ind w:firstLine="567"/>
        <w:jc w:val="both"/>
        <w:textAlignment w:val="baseline"/>
      </w:pPr>
      <w:r w:rsidRPr="00027116">
        <w:t>ГОСТ 7480</w:t>
      </w:r>
      <w:r w:rsidR="006431F8">
        <w:rPr>
          <w:lang w:val="kk-KZ"/>
        </w:rPr>
        <w:t>-</w:t>
      </w:r>
      <w:r w:rsidRPr="00027116">
        <w:t xml:space="preserve">73 Проволока полиграфическая. Технические условия </w:t>
      </w:r>
    </w:p>
    <w:p w14:paraId="0930C1B5" w14:textId="77777777" w:rsidR="00BF46C9" w:rsidRPr="00027116" w:rsidRDefault="00BF46C9" w:rsidP="001F1EB4">
      <w:pPr>
        <w:shd w:val="clear" w:color="auto" w:fill="FFFFFF"/>
        <w:ind w:firstLine="567"/>
        <w:jc w:val="both"/>
        <w:textAlignment w:val="baseline"/>
      </w:pPr>
      <w:r w:rsidRPr="00027116">
        <w:t>ГОСТ 7933</w:t>
      </w:r>
      <w:r w:rsidR="006431F8">
        <w:rPr>
          <w:lang w:val="kk-KZ"/>
        </w:rPr>
        <w:t>-</w:t>
      </w:r>
      <w:r w:rsidRPr="00027116">
        <w:t xml:space="preserve">89 Картон для потребительской тары. Общие технические условия </w:t>
      </w:r>
    </w:p>
    <w:p w14:paraId="2E83EF42" w14:textId="77777777" w:rsidR="00BF46C9" w:rsidRPr="00027116" w:rsidRDefault="00BF46C9" w:rsidP="001F1EB4">
      <w:pPr>
        <w:shd w:val="clear" w:color="auto" w:fill="FFFFFF"/>
        <w:ind w:firstLine="567"/>
        <w:jc w:val="both"/>
        <w:textAlignment w:val="baseline"/>
      </w:pPr>
      <w:r w:rsidRPr="00027116">
        <w:t>ГОСТ 7950</w:t>
      </w:r>
      <w:r w:rsidR="006431F8">
        <w:rPr>
          <w:lang w:val="kk-KZ"/>
        </w:rPr>
        <w:t>-</w:t>
      </w:r>
      <w:r w:rsidRPr="00027116">
        <w:t xml:space="preserve">77 Картон переплетный. Технические условия </w:t>
      </w:r>
    </w:p>
    <w:p w14:paraId="167E7ACA" w14:textId="77777777" w:rsidR="00BF46C9" w:rsidRDefault="00BF46C9" w:rsidP="001F1EB4">
      <w:pPr>
        <w:shd w:val="clear" w:color="auto" w:fill="FFFFFF"/>
        <w:ind w:firstLine="567"/>
        <w:jc w:val="both"/>
        <w:textAlignment w:val="baseline"/>
      </w:pPr>
      <w:r w:rsidRPr="00027116">
        <w:t>ГОСТ 8273</w:t>
      </w:r>
      <w:r w:rsidR="006431F8">
        <w:rPr>
          <w:lang w:val="kk-KZ"/>
        </w:rPr>
        <w:t>-</w:t>
      </w:r>
      <w:r w:rsidRPr="00027116">
        <w:t xml:space="preserve">75 Бумага оберточная. Технические условия </w:t>
      </w:r>
    </w:p>
    <w:p w14:paraId="0D39599F" w14:textId="77777777" w:rsidR="003B4ECA" w:rsidRPr="00027116" w:rsidRDefault="00BF46C9" w:rsidP="001F1EB4">
      <w:pPr>
        <w:shd w:val="clear" w:color="auto" w:fill="FFFFFF"/>
        <w:ind w:firstLine="567"/>
        <w:jc w:val="both"/>
        <w:textAlignment w:val="baseline"/>
      </w:pPr>
      <w:r w:rsidRPr="00027116">
        <w:t>ГОСТ 9996</w:t>
      </w:r>
      <w:r w:rsidR="006431F8">
        <w:rPr>
          <w:lang w:val="kk-KZ"/>
        </w:rPr>
        <w:t>-</w:t>
      </w:r>
      <w:r w:rsidRPr="00027116">
        <w:t>84 Материал переплетный на бумажной основе. Общие технические требования</w:t>
      </w:r>
    </w:p>
    <w:p w14:paraId="6C2FF21D" w14:textId="77777777" w:rsidR="00760A09" w:rsidRPr="00027116" w:rsidRDefault="00760A09" w:rsidP="001F1EB4">
      <w:pPr>
        <w:shd w:val="clear" w:color="auto" w:fill="FFFFFF"/>
        <w:ind w:firstLine="567"/>
        <w:jc w:val="both"/>
        <w:textAlignment w:val="baseline"/>
      </w:pPr>
      <w:r w:rsidRPr="00027116">
        <w:t>ГОСТ 9998</w:t>
      </w:r>
      <w:r w:rsidR="006431F8">
        <w:rPr>
          <w:lang w:val="kk-KZ"/>
        </w:rPr>
        <w:t>-</w:t>
      </w:r>
      <w:r w:rsidRPr="00027116">
        <w:t xml:space="preserve">86 Пленки поливинилхлоридные пластифицированные бытового назначения. Общие технические условия </w:t>
      </w:r>
    </w:p>
    <w:p w14:paraId="06683C13" w14:textId="77777777" w:rsidR="00243515" w:rsidRDefault="00760A09" w:rsidP="001F1EB4">
      <w:pPr>
        <w:shd w:val="clear" w:color="auto" w:fill="FFFFFF"/>
        <w:ind w:firstLine="567"/>
        <w:jc w:val="both"/>
        <w:textAlignment w:val="baseline"/>
      </w:pPr>
      <w:r w:rsidRPr="00027116">
        <w:t>ГОСТ 13523</w:t>
      </w:r>
      <w:r w:rsidR="006431F8">
        <w:rPr>
          <w:lang w:val="kk-KZ"/>
        </w:rPr>
        <w:t>-</w:t>
      </w:r>
      <w:r w:rsidRPr="00027116">
        <w:t>78 Полуфабрикаты волокнистые, бумага и картон. Метод кондиционирования образцов</w:t>
      </w:r>
    </w:p>
    <w:p w14:paraId="67D549FD" w14:textId="77777777" w:rsidR="00760A09" w:rsidRPr="00027116" w:rsidRDefault="00243515" w:rsidP="001F1EB4">
      <w:pPr>
        <w:shd w:val="clear" w:color="auto" w:fill="FFFFFF"/>
        <w:ind w:firstLine="567"/>
        <w:jc w:val="both"/>
        <w:textAlignment w:val="baseline"/>
      </w:pPr>
      <w:r w:rsidRPr="00243515">
        <w:t>ГОСТ 24104-2001</w:t>
      </w:r>
      <w:r>
        <w:rPr>
          <w:lang w:val="kk-KZ"/>
        </w:rPr>
        <w:t xml:space="preserve"> Весы лабораторные. </w:t>
      </w:r>
      <w:r w:rsidRPr="00027116">
        <w:t>Общие технические требования</w:t>
      </w:r>
    </w:p>
    <w:p w14:paraId="7C846BBD" w14:textId="77777777" w:rsidR="00760A09" w:rsidRPr="00027116" w:rsidRDefault="00760A09" w:rsidP="001F1EB4">
      <w:pPr>
        <w:shd w:val="clear" w:color="auto" w:fill="FFFFFF"/>
        <w:ind w:firstLine="567"/>
        <w:jc w:val="both"/>
        <w:textAlignment w:val="baseline"/>
      </w:pPr>
      <w:r w:rsidRPr="00027116">
        <w:t>ГОСТ 18510</w:t>
      </w:r>
      <w:r w:rsidR="006431F8">
        <w:rPr>
          <w:lang w:val="kk-KZ"/>
        </w:rPr>
        <w:t>-</w:t>
      </w:r>
      <w:r w:rsidRPr="00027116">
        <w:t xml:space="preserve">87 Бумага писчая. Технические условия </w:t>
      </w:r>
    </w:p>
    <w:p w14:paraId="7F262306" w14:textId="77777777" w:rsidR="00760A09" w:rsidRPr="00027116" w:rsidRDefault="00760A09" w:rsidP="001F1EB4">
      <w:pPr>
        <w:shd w:val="clear" w:color="auto" w:fill="FFFFFF"/>
        <w:ind w:firstLine="567"/>
        <w:jc w:val="both"/>
        <w:textAlignment w:val="baseline"/>
      </w:pPr>
      <w:r w:rsidRPr="00027116">
        <w:t>ГОСТ 20283</w:t>
      </w:r>
      <w:r w:rsidR="006431F8">
        <w:rPr>
          <w:lang w:val="kk-KZ"/>
        </w:rPr>
        <w:t>-</w:t>
      </w:r>
      <w:r w:rsidRPr="00027116">
        <w:t xml:space="preserve">89 Бумага обложечная. Технические условия </w:t>
      </w:r>
    </w:p>
    <w:p w14:paraId="751A96A3" w14:textId="77777777" w:rsidR="00760A09" w:rsidRPr="00027116" w:rsidRDefault="00760A09" w:rsidP="001F1EB4">
      <w:pPr>
        <w:shd w:val="clear" w:color="auto" w:fill="FFFFFF"/>
        <w:ind w:firstLine="567"/>
        <w:jc w:val="both"/>
        <w:textAlignment w:val="baseline"/>
      </w:pPr>
      <w:r w:rsidRPr="00027116">
        <w:t>ГОСТ 21102</w:t>
      </w:r>
      <w:r w:rsidR="006431F8">
        <w:rPr>
          <w:lang w:val="kk-KZ"/>
        </w:rPr>
        <w:t>-</w:t>
      </w:r>
      <w:r w:rsidRPr="00027116">
        <w:t xml:space="preserve">97 Бумага и картон. Методы определения размеров и косины листа  </w:t>
      </w:r>
    </w:p>
    <w:p w14:paraId="1811D5FE" w14:textId="77777777" w:rsidR="00760A09" w:rsidRPr="00027116" w:rsidRDefault="00760A09" w:rsidP="001F1EB4">
      <w:pPr>
        <w:shd w:val="clear" w:color="auto" w:fill="FFFFFF"/>
        <w:ind w:firstLine="567"/>
        <w:jc w:val="both"/>
        <w:textAlignment w:val="baseline"/>
      </w:pPr>
      <w:r w:rsidRPr="00027116">
        <w:t>ГОСТ 21444</w:t>
      </w:r>
      <w:r w:rsidR="006431F8">
        <w:rPr>
          <w:lang w:val="kk-KZ"/>
        </w:rPr>
        <w:t>-2016</w:t>
      </w:r>
      <w:r w:rsidRPr="00027116">
        <w:t xml:space="preserve"> Бумага мелованная. Технические условия </w:t>
      </w:r>
    </w:p>
    <w:p w14:paraId="7F4B1E9A" w14:textId="77777777" w:rsidR="00760A09" w:rsidRPr="00027116" w:rsidRDefault="00760A09" w:rsidP="001F1EB4">
      <w:pPr>
        <w:shd w:val="clear" w:color="auto" w:fill="FFFFFF"/>
        <w:ind w:firstLine="567"/>
        <w:jc w:val="both"/>
        <w:textAlignment w:val="baseline"/>
      </w:pPr>
      <w:r w:rsidRPr="00027116">
        <w:t>ГОСТ 24597</w:t>
      </w:r>
      <w:r w:rsidR="006431F8">
        <w:rPr>
          <w:lang w:val="kk-KZ"/>
        </w:rPr>
        <w:t>-</w:t>
      </w:r>
      <w:r w:rsidRPr="00027116">
        <w:t xml:space="preserve">81 Пакеты тарно-штучных грузов. Основные параметры и размеры </w:t>
      </w:r>
    </w:p>
    <w:p w14:paraId="7FE1F606" w14:textId="77777777" w:rsidR="00760A09" w:rsidRPr="00027116" w:rsidRDefault="00760A09" w:rsidP="001F1EB4">
      <w:pPr>
        <w:shd w:val="clear" w:color="auto" w:fill="FFFFFF"/>
        <w:ind w:firstLine="567"/>
        <w:jc w:val="both"/>
        <w:textAlignment w:val="baseline"/>
      </w:pPr>
      <w:r w:rsidRPr="00027116">
        <w:t>ГОСТ 25706</w:t>
      </w:r>
      <w:r w:rsidR="006431F8">
        <w:rPr>
          <w:lang w:val="kk-KZ"/>
        </w:rPr>
        <w:t>-</w:t>
      </w:r>
      <w:r w:rsidRPr="00027116">
        <w:t xml:space="preserve">83 Лупы. Типы, основные параметры. Общие технические требования </w:t>
      </w:r>
    </w:p>
    <w:p w14:paraId="1AA83C98" w14:textId="77777777" w:rsidR="00760A09" w:rsidRPr="00027116" w:rsidRDefault="00760A09" w:rsidP="001F1EB4">
      <w:pPr>
        <w:shd w:val="clear" w:color="auto" w:fill="FFFFFF"/>
        <w:ind w:firstLine="567"/>
        <w:jc w:val="both"/>
        <w:textAlignment w:val="baseline"/>
      </w:pPr>
      <w:r w:rsidRPr="00027116">
        <w:t>ГОСТ 25951</w:t>
      </w:r>
      <w:r w:rsidR="006431F8">
        <w:rPr>
          <w:lang w:val="kk-KZ"/>
        </w:rPr>
        <w:t>-</w:t>
      </w:r>
      <w:r w:rsidRPr="00027116">
        <w:t>83 Пленка полиэтиленовая термоусадочная. Технические условия</w:t>
      </w:r>
    </w:p>
    <w:p w14:paraId="432942CC" w14:textId="77777777" w:rsidR="00A072E1" w:rsidRDefault="00760A09" w:rsidP="001F1EB4">
      <w:pPr>
        <w:shd w:val="clear" w:color="auto" w:fill="FFFFFF"/>
        <w:ind w:firstLine="567"/>
        <w:jc w:val="both"/>
        <w:textAlignment w:val="baseline"/>
        <w:rPr>
          <w:bCs/>
          <w:color w:val="000000"/>
          <w:shd w:val="clear" w:color="auto" w:fill="FFFFFF"/>
        </w:rPr>
      </w:pPr>
      <w:r w:rsidRPr="00027116">
        <w:t>ГОСТ 26663</w:t>
      </w:r>
      <w:r w:rsidR="006431F8">
        <w:rPr>
          <w:lang w:val="kk-KZ"/>
        </w:rPr>
        <w:t>-</w:t>
      </w:r>
      <w:r w:rsidRPr="00027116">
        <w:t>85 Пакеты транспортные. Формирование с применением средств пакетирования. Общие технические требования</w:t>
      </w:r>
      <w:r w:rsidR="00A072E1" w:rsidRPr="00A072E1">
        <w:rPr>
          <w:bCs/>
          <w:color w:val="000000"/>
          <w:shd w:val="clear" w:color="auto" w:fill="FFFFFF"/>
        </w:rPr>
        <w:t xml:space="preserve"> </w:t>
      </w:r>
    </w:p>
    <w:p w14:paraId="20F47310" w14:textId="77777777" w:rsidR="00A072E1" w:rsidRPr="00D92D84" w:rsidRDefault="00A072E1" w:rsidP="001F1EB4">
      <w:pPr>
        <w:shd w:val="clear" w:color="auto" w:fill="FFFFFF"/>
        <w:ind w:firstLine="567"/>
        <w:jc w:val="both"/>
        <w:textAlignment w:val="baseline"/>
      </w:pPr>
      <w:r>
        <w:rPr>
          <w:bCs/>
          <w:color w:val="000000"/>
          <w:shd w:val="clear" w:color="auto" w:fill="FFFFFF"/>
        </w:rPr>
        <w:t xml:space="preserve">СТ РК 3214-2018 </w:t>
      </w:r>
      <w:r w:rsidRPr="00D92D84">
        <w:rPr>
          <w:bCs/>
          <w:color w:val="000000"/>
          <w:shd w:val="clear" w:color="auto" w:fill="FFFFFF"/>
        </w:rPr>
        <w:t>Обложки для книг и тетрадей. Технические условия</w:t>
      </w:r>
    </w:p>
    <w:p w14:paraId="5CEEF651" w14:textId="77777777" w:rsidR="003B4ECA" w:rsidRPr="00027116" w:rsidRDefault="003B4ECA" w:rsidP="001F1EB4">
      <w:pPr>
        <w:shd w:val="clear" w:color="auto" w:fill="FFFFFF"/>
        <w:ind w:firstLine="567"/>
        <w:jc w:val="both"/>
        <w:textAlignment w:val="baseline"/>
      </w:pPr>
    </w:p>
    <w:p w14:paraId="566C6288" w14:textId="77777777" w:rsidR="00C0341E" w:rsidRPr="00027116" w:rsidRDefault="00C0341E" w:rsidP="001F1EB4">
      <w:pPr>
        <w:pStyle w:val="1"/>
        <w:spacing w:before="0" w:after="0"/>
        <w:rPr>
          <w:spacing w:val="-1"/>
          <w:szCs w:val="24"/>
        </w:rPr>
      </w:pPr>
      <w:bookmarkStart w:id="7" w:name="3_Terms_and_definitions"/>
      <w:bookmarkStart w:id="8" w:name="_Toc480714572"/>
      <w:bookmarkStart w:id="9" w:name="_Toc480792942"/>
      <w:bookmarkEnd w:id="7"/>
    </w:p>
    <w:bookmarkEnd w:id="8"/>
    <w:bookmarkEnd w:id="9"/>
    <w:p w14:paraId="170CE4D5" w14:textId="77777777" w:rsidR="00DF1578" w:rsidRPr="00027116" w:rsidRDefault="00DF1578" w:rsidP="001F1EB4">
      <w:pPr>
        <w:pStyle w:val="1"/>
        <w:spacing w:before="0" w:after="0"/>
        <w:rPr>
          <w:spacing w:val="-1"/>
          <w:szCs w:val="24"/>
        </w:rPr>
      </w:pPr>
      <w:r w:rsidRPr="00027116">
        <w:rPr>
          <w:spacing w:val="-1"/>
          <w:szCs w:val="24"/>
        </w:rPr>
        <w:t>3 Термины и определения</w:t>
      </w:r>
    </w:p>
    <w:p w14:paraId="64B388A8" w14:textId="77777777" w:rsidR="00DF1578" w:rsidRPr="00027116" w:rsidRDefault="00DF1578" w:rsidP="001F1EB4">
      <w:pPr>
        <w:ind w:firstLine="567"/>
        <w:jc w:val="both"/>
      </w:pPr>
    </w:p>
    <w:p w14:paraId="568E8798" w14:textId="77777777" w:rsidR="00DF1578" w:rsidRPr="00027116" w:rsidRDefault="00DF1578" w:rsidP="001F1EB4">
      <w:pPr>
        <w:pStyle w:val="1"/>
        <w:spacing w:before="0" w:after="0"/>
        <w:rPr>
          <w:b w:val="0"/>
          <w:szCs w:val="24"/>
        </w:rPr>
      </w:pPr>
      <w:r w:rsidRPr="00027116">
        <w:rPr>
          <w:b w:val="0"/>
          <w:szCs w:val="24"/>
        </w:rPr>
        <w:t>В настоящем стандарте применяются следующие термины с соответствующими определениями:</w:t>
      </w:r>
    </w:p>
    <w:p w14:paraId="34F4C802" w14:textId="77777777" w:rsidR="00DF1578" w:rsidRPr="00027116" w:rsidRDefault="00DF1578" w:rsidP="001F1EB4">
      <w:pPr>
        <w:ind w:firstLine="567"/>
        <w:jc w:val="both"/>
      </w:pPr>
    </w:p>
    <w:p w14:paraId="2DA9BCE2" w14:textId="77777777" w:rsidR="00DF1578" w:rsidRDefault="00DF1578" w:rsidP="001F1EB4">
      <w:pPr>
        <w:ind w:firstLine="567"/>
        <w:jc w:val="both"/>
      </w:pPr>
      <w:r w:rsidRPr="00027116">
        <w:rPr>
          <w:b/>
          <w:lang w:val="kk-KZ"/>
        </w:rPr>
        <w:t>3.1 Ш</w:t>
      </w:r>
      <w:proofErr w:type="spellStart"/>
      <w:r w:rsidRPr="00027116">
        <w:rPr>
          <w:b/>
        </w:rPr>
        <w:t>кольная</w:t>
      </w:r>
      <w:proofErr w:type="spellEnd"/>
      <w:r w:rsidRPr="00027116">
        <w:rPr>
          <w:b/>
        </w:rPr>
        <w:t xml:space="preserve"> ученическая тетрадь</w:t>
      </w:r>
      <w:r w:rsidR="00950543">
        <w:t>:</w:t>
      </w:r>
      <w:r w:rsidRPr="00027116">
        <w:t xml:space="preserve"> линованная тетрадь, предназначенная для письма школьниками в период начального образования (первая ступень обучения: 1—4 классы). </w:t>
      </w:r>
    </w:p>
    <w:p w14:paraId="63C000DE" w14:textId="77777777" w:rsidR="00027116" w:rsidRDefault="00027116" w:rsidP="001F1EB4">
      <w:pPr>
        <w:ind w:firstLine="567"/>
        <w:jc w:val="both"/>
      </w:pPr>
    </w:p>
    <w:p w14:paraId="57EE2B86" w14:textId="77777777" w:rsidR="00027116" w:rsidRPr="00027116" w:rsidRDefault="00027116" w:rsidP="001F1EB4">
      <w:pPr>
        <w:ind w:firstLine="567"/>
        <w:jc w:val="both"/>
      </w:pPr>
      <w:r>
        <w:rPr>
          <w:color w:val="000000" w:themeColor="text1"/>
          <w:sz w:val="20"/>
          <w:szCs w:val="20"/>
        </w:rPr>
        <w:t>Примечание – Взято из</w:t>
      </w:r>
      <w:r w:rsidRPr="002B23F4">
        <w:rPr>
          <w:color w:val="000000" w:themeColor="text1"/>
          <w:spacing w:val="16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ГОСТ Р 54543-2011</w:t>
      </w:r>
      <w:r w:rsidRPr="002B23F4">
        <w:rPr>
          <w:color w:val="000000" w:themeColor="text1"/>
          <w:sz w:val="20"/>
          <w:szCs w:val="20"/>
        </w:rPr>
        <w:t>,</w:t>
      </w:r>
      <w:r w:rsidRPr="002B23F4">
        <w:rPr>
          <w:color w:val="000000" w:themeColor="text1"/>
          <w:spacing w:val="17"/>
          <w:sz w:val="20"/>
          <w:szCs w:val="20"/>
        </w:rPr>
        <w:t xml:space="preserve"> </w:t>
      </w:r>
      <w:r w:rsidRPr="002B23F4">
        <w:rPr>
          <w:color w:val="000000" w:themeColor="text1"/>
          <w:sz w:val="20"/>
          <w:szCs w:val="20"/>
        </w:rPr>
        <w:t>3.</w:t>
      </w:r>
      <w:r>
        <w:rPr>
          <w:color w:val="000000" w:themeColor="text1"/>
          <w:sz w:val="20"/>
          <w:szCs w:val="20"/>
        </w:rPr>
        <w:t>1</w:t>
      </w:r>
    </w:p>
    <w:p w14:paraId="67089C94" w14:textId="77777777" w:rsidR="00DF1578" w:rsidRPr="00027116" w:rsidRDefault="00DF1578" w:rsidP="001F1EB4">
      <w:pPr>
        <w:ind w:firstLine="567"/>
        <w:jc w:val="both"/>
        <w:rPr>
          <w:b/>
        </w:rPr>
      </w:pPr>
    </w:p>
    <w:p w14:paraId="506BBEFE" w14:textId="77777777" w:rsidR="00DF1578" w:rsidRDefault="00DF1578" w:rsidP="001F1EB4">
      <w:pPr>
        <w:ind w:firstLine="567"/>
        <w:jc w:val="both"/>
      </w:pPr>
      <w:r w:rsidRPr="00027116">
        <w:rPr>
          <w:b/>
        </w:rPr>
        <w:t>3.2 Общая ученическая тетрадь</w:t>
      </w:r>
      <w:r w:rsidR="00950543">
        <w:t xml:space="preserve">: </w:t>
      </w:r>
      <w:r w:rsidRPr="00027116">
        <w:t xml:space="preserve">линованная тетрадь, предназначенная для письма школьниками в период основного образования (вторая ступень обучения: 5—9 классы); среднего образования (третья ступень обучения: 10— 11 классы) и для начального профессионального образования. </w:t>
      </w:r>
    </w:p>
    <w:p w14:paraId="508AFF52" w14:textId="77777777" w:rsidR="00027116" w:rsidRPr="00027116" w:rsidRDefault="00027116" w:rsidP="001F1EB4">
      <w:pPr>
        <w:ind w:firstLine="567"/>
        <w:jc w:val="both"/>
      </w:pPr>
    </w:p>
    <w:p w14:paraId="7F71DFF3" w14:textId="77777777" w:rsidR="00DF1578" w:rsidRDefault="00027116" w:rsidP="001F1EB4">
      <w:pPr>
        <w:ind w:firstLine="567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Примечание – Взято из</w:t>
      </w:r>
      <w:r w:rsidRPr="002B23F4">
        <w:rPr>
          <w:color w:val="000000" w:themeColor="text1"/>
          <w:spacing w:val="16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ГОСТ Р 54543-2011</w:t>
      </w:r>
      <w:r w:rsidRPr="002B23F4">
        <w:rPr>
          <w:color w:val="000000" w:themeColor="text1"/>
          <w:sz w:val="20"/>
          <w:szCs w:val="20"/>
        </w:rPr>
        <w:t>,</w:t>
      </w:r>
      <w:r w:rsidRPr="002B23F4">
        <w:rPr>
          <w:color w:val="000000" w:themeColor="text1"/>
          <w:spacing w:val="17"/>
          <w:sz w:val="20"/>
          <w:szCs w:val="20"/>
        </w:rPr>
        <w:t xml:space="preserve"> </w:t>
      </w:r>
      <w:r w:rsidRPr="002B23F4">
        <w:rPr>
          <w:color w:val="000000" w:themeColor="text1"/>
          <w:sz w:val="20"/>
          <w:szCs w:val="20"/>
        </w:rPr>
        <w:t>3.</w:t>
      </w:r>
      <w:r>
        <w:rPr>
          <w:color w:val="000000" w:themeColor="text1"/>
          <w:sz w:val="20"/>
          <w:szCs w:val="20"/>
        </w:rPr>
        <w:t>2</w:t>
      </w:r>
    </w:p>
    <w:p w14:paraId="4EA97473" w14:textId="77777777" w:rsidR="00027116" w:rsidRPr="00027116" w:rsidRDefault="00027116" w:rsidP="001F1EB4">
      <w:pPr>
        <w:ind w:firstLine="567"/>
        <w:jc w:val="both"/>
      </w:pPr>
    </w:p>
    <w:p w14:paraId="55E52D54" w14:textId="77777777" w:rsidR="00DF1578" w:rsidRDefault="00243515" w:rsidP="001F1EB4">
      <w:pPr>
        <w:ind w:firstLine="567"/>
        <w:jc w:val="both"/>
      </w:pPr>
      <w:r>
        <w:rPr>
          <w:b/>
        </w:rPr>
        <w:t>3.</w:t>
      </w:r>
      <w:r>
        <w:rPr>
          <w:b/>
          <w:lang w:val="kk-KZ"/>
        </w:rPr>
        <w:t>3</w:t>
      </w:r>
      <w:r w:rsidR="00DF1578" w:rsidRPr="00027116">
        <w:rPr>
          <w:b/>
        </w:rPr>
        <w:t xml:space="preserve"> Лощеная бумага -</w:t>
      </w:r>
      <w:r w:rsidR="00DF1578" w:rsidRPr="00027116">
        <w:t xml:space="preserve"> бумага, поверхность которой имеет высокую степень лоска, полученную в результате пропускания ее через фрикционный или лощильный цилиндр.</w:t>
      </w:r>
    </w:p>
    <w:p w14:paraId="5408C947" w14:textId="77777777" w:rsidR="00027116" w:rsidRDefault="00027116" w:rsidP="001F1EB4">
      <w:pPr>
        <w:ind w:firstLine="567"/>
        <w:jc w:val="both"/>
      </w:pPr>
    </w:p>
    <w:p w14:paraId="701E99DB" w14:textId="77777777" w:rsidR="00027116" w:rsidRPr="00027116" w:rsidRDefault="00027116" w:rsidP="001F1EB4">
      <w:pPr>
        <w:ind w:firstLine="567"/>
        <w:jc w:val="both"/>
      </w:pPr>
      <w:r>
        <w:rPr>
          <w:color w:val="000000" w:themeColor="text1"/>
          <w:sz w:val="20"/>
          <w:szCs w:val="20"/>
        </w:rPr>
        <w:t>Примечание – Взято из</w:t>
      </w:r>
      <w:r w:rsidRPr="002B23F4">
        <w:rPr>
          <w:color w:val="000000" w:themeColor="text1"/>
          <w:spacing w:val="16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ГОСТ Р 54543-2011</w:t>
      </w:r>
      <w:r w:rsidRPr="002B23F4">
        <w:rPr>
          <w:color w:val="000000" w:themeColor="text1"/>
          <w:sz w:val="20"/>
          <w:szCs w:val="20"/>
        </w:rPr>
        <w:t>,</w:t>
      </w:r>
      <w:r w:rsidRPr="002B23F4">
        <w:rPr>
          <w:color w:val="000000" w:themeColor="text1"/>
          <w:spacing w:val="17"/>
          <w:sz w:val="20"/>
          <w:szCs w:val="20"/>
        </w:rPr>
        <w:t xml:space="preserve"> </w:t>
      </w:r>
      <w:r w:rsidRPr="002B23F4">
        <w:rPr>
          <w:color w:val="000000" w:themeColor="text1"/>
          <w:sz w:val="20"/>
          <w:szCs w:val="20"/>
        </w:rPr>
        <w:t>3.</w:t>
      </w:r>
      <w:r>
        <w:rPr>
          <w:color w:val="000000" w:themeColor="text1"/>
          <w:sz w:val="20"/>
          <w:szCs w:val="20"/>
        </w:rPr>
        <w:t>5</w:t>
      </w:r>
    </w:p>
    <w:p w14:paraId="61016A6E" w14:textId="77777777" w:rsidR="00A85E59" w:rsidRPr="00027116" w:rsidRDefault="00A85E59" w:rsidP="001F1EB4">
      <w:pPr>
        <w:ind w:firstLine="567"/>
        <w:jc w:val="both"/>
      </w:pPr>
    </w:p>
    <w:p w14:paraId="0E5CF22E" w14:textId="77777777" w:rsidR="00DF1578" w:rsidRPr="00027116" w:rsidRDefault="00DF1578" w:rsidP="001F1EB4">
      <w:pPr>
        <w:ind w:firstLine="567"/>
        <w:jc w:val="both"/>
        <w:rPr>
          <w:b/>
        </w:rPr>
      </w:pPr>
      <w:bookmarkStart w:id="10" w:name="Table_1_—_List_of_additional_significant"/>
      <w:bookmarkEnd w:id="10"/>
      <w:r w:rsidRPr="00027116">
        <w:rPr>
          <w:b/>
        </w:rPr>
        <w:t>4 Технические требования</w:t>
      </w:r>
    </w:p>
    <w:p w14:paraId="1EC377A0" w14:textId="77777777" w:rsidR="00DF1578" w:rsidRPr="00027116" w:rsidRDefault="00DF1578" w:rsidP="001F1EB4">
      <w:pPr>
        <w:ind w:firstLine="567"/>
        <w:jc w:val="both"/>
      </w:pPr>
    </w:p>
    <w:p w14:paraId="4BD0EF58" w14:textId="77777777" w:rsidR="00454A75" w:rsidRPr="00833E15" w:rsidRDefault="00760A09" w:rsidP="001F1EB4">
      <w:pPr>
        <w:ind w:firstLine="567"/>
        <w:jc w:val="both"/>
        <w:rPr>
          <w:b/>
        </w:rPr>
      </w:pPr>
      <w:r w:rsidRPr="00833E15">
        <w:rPr>
          <w:b/>
        </w:rPr>
        <w:t>4</w:t>
      </w:r>
      <w:r w:rsidR="00950543">
        <w:rPr>
          <w:b/>
        </w:rPr>
        <w:t>.1</w:t>
      </w:r>
      <w:r w:rsidR="00454A75" w:rsidRPr="00833E15">
        <w:rPr>
          <w:b/>
        </w:rPr>
        <w:t xml:space="preserve"> Тетради должны изготовляться в соответствии с требованиями настоящего стандарта и по образцам-эталонам, утвержденным в установленном порядке. </w:t>
      </w:r>
    </w:p>
    <w:p w14:paraId="297AE1FB" w14:textId="77777777" w:rsidR="00833E15" w:rsidRDefault="00833E15" w:rsidP="001F1EB4">
      <w:pPr>
        <w:ind w:firstLine="567"/>
        <w:jc w:val="both"/>
      </w:pPr>
    </w:p>
    <w:p w14:paraId="6A3C19F2" w14:textId="77777777" w:rsidR="00454A75" w:rsidRDefault="00760A09" w:rsidP="001F1EB4">
      <w:pPr>
        <w:ind w:firstLine="567"/>
        <w:jc w:val="both"/>
        <w:rPr>
          <w:b/>
        </w:rPr>
      </w:pPr>
      <w:r w:rsidRPr="00833E15">
        <w:rPr>
          <w:b/>
        </w:rPr>
        <w:t>4</w:t>
      </w:r>
      <w:r w:rsidR="00950543">
        <w:rPr>
          <w:b/>
        </w:rPr>
        <w:t>.2</w:t>
      </w:r>
      <w:r w:rsidR="00454A75" w:rsidRPr="00833E15">
        <w:rPr>
          <w:b/>
        </w:rPr>
        <w:t xml:space="preserve"> </w:t>
      </w:r>
      <w:r w:rsidR="00374B18">
        <w:rPr>
          <w:b/>
        </w:rPr>
        <w:t xml:space="preserve">Классификация </w:t>
      </w:r>
      <w:r w:rsidR="00DF1578" w:rsidRPr="00833E15">
        <w:rPr>
          <w:b/>
        </w:rPr>
        <w:t>и размеры</w:t>
      </w:r>
      <w:r w:rsidR="00454A75" w:rsidRPr="00833E15">
        <w:rPr>
          <w:b/>
        </w:rPr>
        <w:t xml:space="preserve"> </w:t>
      </w:r>
    </w:p>
    <w:p w14:paraId="1EBC48DC" w14:textId="77777777" w:rsidR="00833E15" w:rsidRPr="00833E15" w:rsidRDefault="00833E15" w:rsidP="001F1EB4">
      <w:pPr>
        <w:ind w:firstLine="567"/>
        <w:jc w:val="both"/>
        <w:rPr>
          <w:b/>
        </w:rPr>
      </w:pPr>
    </w:p>
    <w:p w14:paraId="3843E1A3" w14:textId="77777777" w:rsidR="00374B18" w:rsidRDefault="00374B18" w:rsidP="001F1EB4">
      <w:pPr>
        <w:ind w:firstLine="567"/>
        <w:jc w:val="both"/>
      </w:pPr>
      <w:r>
        <w:t>4.</w:t>
      </w:r>
      <w:r w:rsidR="005764CD">
        <w:rPr>
          <w:lang w:val="kk-KZ"/>
        </w:rPr>
        <w:t>2.</w:t>
      </w:r>
      <w:r>
        <w:t xml:space="preserve">1 Тетради должны изготовляться следующих размеров: </w:t>
      </w:r>
    </w:p>
    <w:p w14:paraId="1F33E928" w14:textId="77777777" w:rsidR="00374B18" w:rsidRDefault="00374B18" w:rsidP="001F1EB4">
      <w:pPr>
        <w:ind w:firstLine="567"/>
        <w:jc w:val="both"/>
      </w:pPr>
      <w:r>
        <w:t xml:space="preserve">- школьные тетради </w:t>
      </w:r>
      <w:r w:rsidR="005764CD">
        <w:t>– 170×</w:t>
      </w:r>
      <w:r>
        <w:t xml:space="preserve">205 мм; </w:t>
      </w:r>
    </w:p>
    <w:p w14:paraId="25846D30" w14:textId="77777777" w:rsidR="00374B18" w:rsidRDefault="00374B18" w:rsidP="001F1EB4">
      <w:pPr>
        <w:ind w:firstLine="567"/>
        <w:jc w:val="both"/>
      </w:pPr>
      <w:r>
        <w:t xml:space="preserve">- общие тетради (номинально) </w:t>
      </w:r>
      <w:r w:rsidR="005764CD">
        <w:t xml:space="preserve">– </w:t>
      </w:r>
      <w:r>
        <w:t xml:space="preserve">ширина </w:t>
      </w:r>
      <w:r w:rsidR="005764CD">
        <w:t xml:space="preserve">– </w:t>
      </w:r>
      <w:r>
        <w:t xml:space="preserve">не менее 144 мм, длина </w:t>
      </w:r>
      <w:r w:rsidR="005764CD">
        <w:t xml:space="preserve">– </w:t>
      </w:r>
      <w:r>
        <w:t xml:space="preserve">не более 297 мм. </w:t>
      </w:r>
    </w:p>
    <w:p w14:paraId="645D931E" w14:textId="77777777" w:rsidR="00374B18" w:rsidRDefault="00374B18" w:rsidP="001F1EB4">
      <w:pPr>
        <w:ind w:firstLine="567"/>
        <w:jc w:val="both"/>
      </w:pPr>
      <w:r>
        <w:t>4.2</w:t>
      </w:r>
      <w:r w:rsidR="005764CD">
        <w:rPr>
          <w:lang w:val="kk-KZ"/>
        </w:rPr>
        <w:t>.2</w:t>
      </w:r>
      <w:r>
        <w:t xml:space="preserve"> Тетради должны изготовляться с количеством листов:</w:t>
      </w:r>
    </w:p>
    <w:p w14:paraId="74E1C714" w14:textId="77777777" w:rsidR="00374B18" w:rsidRDefault="00374B18" w:rsidP="001F1EB4">
      <w:pPr>
        <w:ind w:firstLine="567"/>
        <w:jc w:val="both"/>
      </w:pPr>
      <w:r>
        <w:t xml:space="preserve">- школьные тетради </w:t>
      </w:r>
      <w:r w:rsidR="005764CD">
        <w:t xml:space="preserve">– </w:t>
      </w:r>
      <w:r>
        <w:t xml:space="preserve">12,18 и 24; </w:t>
      </w:r>
    </w:p>
    <w:p w14:paraId="149F3AA9" w14:textId="77777777" w:rsidR="00374B18" w:rsidRDefault="00374B18" w:rsidP="001F1EB4">
      <w:pPr>
        <w:ind w:firstLine="567"/>
        <w:jc w:val="both"/>
      </w:pPr>
      <w:r>
        <w:t xml:space="preserve">- общие тетради </w:t>
      </w:r>
      <w:r w:rsidR="005764CD">
        <w:t xml:space="preserve">– </w:t>
      </w:r>
      <w:r>
        <w:t xml:space="preserve">свыше 24 до 96 (номинально). </w:t>
      </w:r>
    </w:p>
    <w:p w14:paraId="3B9A2A8E" w14:textId="77777777" w:rsidR="00374B18" w:rsidRDefault="00374B18" w:rsidP="001F1EB4">
      <w:pPr>
        <w:ind w:firstLine="567"/>
        <w:jc w:val="both"/>
      </w:pPr>
      <w:r>
        <w:t>4.</w:t>
      </w:r>
      <w:r w:rsidR="005764CD">
        <w:rPr>
          <w:lang w:val="kk-KZ"/>
        </w:rPr>
        <w:t>2.</w:t>
      </w:r>
      <w:r>
        <w:t>3 Допускается изготовлять общие тетради других размеров и с другим количеством листов. Предпочтительными размерами общих тетрадей являются: 210</w:t>
      </w:r>
      <w:r w:rsidR="005764CD">
        <w:t>×</w:t>
      </w:r>
      <w:r>
        <w:t>297, 203</w:t>
      </w:r>
      <w:r w:rsidR="005764CD">
        <w:t>×</w:t>
      </w:r>
      <w:r>
        <w:t>288, 203</w:t>
      </w:r>
      <w:r w:rsidR="005764CD">
        <w:t>×</w:t>
      </w:r>
      <w:r>
        <w:t>275,170</w:t>
      </w:r>
      <w:r w:rsidR="005764CD">
        <w:t>×</w:t>
      </w:r>
      <w:r>
        <w:t>203, 148</w:t>
      </w:r>
      <w:r w:rsidR="005764CD">
        <w:t>×</w:t>
      </w:r>
      <w:r>
        <w:t>210, 144</w:t>
      </w:r>
      <w:r w:rsidR="005764CD">
        <w:t>×</w:t>
      </w:r>
      <w:r>
        <w:t>203 мм</w:t>
      </w:r>
    </w:p>
    <w:p w14:paraId="245F562A" w14:textId="77777777" w:rsidR="00374B18" w:rsidRDefault="00374B18" w:rsidP="001F1EB4">
      <w:pPr>
        <w:ind w:firstLine="567"/>
        <w:jc w:val="both"/>
      </w:pPr>
      <w:r>
        <w:t>4.</w:t>
      </w:r>
      <w:r w:rsidR="005764CD">
        <w:rPr>
          <w:lang w:val="kk-KZ"/>
        </w:rPr>
        <w:t>2.</w:t>
      </w:r>
      <w:r>
        <w:t xml:space="preserve">4 Предельные отклонения по размерам тетрадей не должны превышать ± 3 мм, косина тетрадей не должна быть более 2 мм. </w:t>
      </w:r>
    </w:p>
    <w:p w14:paraId="78795528" w14:textId="77777777" w:rsidR="00374B18" w:rsidRPr="005764CD" w:rsidRDefault="00374B18" w:rsidP="001F1EB4">
      <w:pPr>
        <w:ind w:firstLine="567"/>
        <w:jc w:val="both"/>
      </w:pPr>
      <w:r w:rsidRPr="005764CD">
        <w:t>4.</w:t>
      </w:r>
      <w:r w:rsidR="005764CD" w:rsidRPr="005764CD">
        <w:rPr>
          <w:lang w:val="kk-KZ"/>
        </w:rPr>
        <w:t>2.</w:t>
      </w:r>
      <w:r w:rsidRPr="005764CD">
        <w:t xml:space="preserve">5 Примеры условных обозначений </w:t>
      </w:r>
      <w:proofErr w:type="spellStart"/>
      <w:r w:rsidRPr="005764CD">
        <w:t>татрадей</w:t>
      </w:r>
      <w:proofErr w:type="spellEnd"/>
      <w:r w:rsidRPr="005764CD">
        <w:t xml:space="preserve">: </w:t>
      </w:r>
    </w:p>
    <w:p w14:paraId="61C4DFCF" w14:textId="77777777" w:rsidR="00454A75" w:rsidRPr="00027116" w:rsidRDefault="00374B18" w:rsidP="001F1EB4">
      <w:pPr>
        <w:ind w:firstLine="567"/>
        <w:jc w:val="both"/>
      </w:pPr>
      <w:r w:rsidRPr="005764CD">
        <w:t xml:space="preserve">Тетрадь ученическая школьная с линовкой вида 2, с количеством листов 12: Тетрадь ученическая школьная 2 12 </w:t>
      </w:r>
      <w:r w:rsidR="005764CD" w:rsidRPr="005764CD">
        <w:t xml:space="preserve">СТ РК </w:t>
      </w:r>
      <w:r w:rsidR="005764CD" w:rsidRPr="005764CD">
        <w:rPr>
          <w:lang w:val="kk-KZ"/>
        </w:rPr>
        <w:t>ГОСТ 12063</w:t>
      </w:r>
      <w:r w:rsidR="005764CD" w:rsidRPr="005764CD">
        <w:t>-20_</w:t>
      </w:r>
      <w:r w:rsidRPr="005764CD">
        <w:t xml:space="preserve"> Тетрадь ученическая общая с линовкой вида 1, с количеством листов 48: Тетрадь ученическая общая 1 48 </w:t>
      </w:r>
      <w:r w:rsidR="005764CD" w:rsidRPr="005764CD">
        <w:t xml:space="preserve">СТ РК </w:t>
      </w:r>
      <w:r w:rsidR="005764CD" w:rsidRPr="005764CD">
        <w:rPr>
          <w:lang w:val="kk-KZ"/>
        </w:rPr>
        <w:t>ГОСТ 12063</w:t>
      </w:r>
      <w:r w:rsidR="005764CD" w:rsidRPr="005764CD">
        <w:t>-20_</w:t>
      </w:r>
      <w:r w:rsidR="005764CD">
        <w:t>.</w:t>
      </w:r>
    </w:p>
    <w:p w14:paraId="58CAE0D7" w14:textId="77777777" w:rsidR="00833E15" w:rsidRDefault="00833E15" w:rsidP="001F1EB4">
      <w:pPr>
        <w:ind w:firstLine="567"/>
        <w:jc w:val="both"/>
      </w:pPr>
    </w:p>
    <w:p w14:paraId="7A206D5F" w14:textId="77777777" w:rsidR="00454A75" w:rsidRDefault="00637A5C" w:rsidP="001F1EB4">
      <w:pPr>
        <w:ind w:firstLine="567"/>
        <w:jc w:val="both"/>
        <w:rPr>
          <w:b/>
        </w:rPr>
      </w:pPr>
      <w:r>
        <w:rPr>
          <w:b/>
          <w:lang w:val="kk-KZ"/>
        </w:rPr>
        <w:t>5</w:t>
      </w:r>
      <w:r w:rsidR="00454A75" w:rsidRPr="00833E15">
        <w:rPr>
          <w:b/>
        </w:rPr>
        <w:t xml:space="preserve"> Характеристики </w:t>
      </w:r>
    </w:p>
    <w:p w14:paraId="4910CA79" w14:textId="77777777" w:rsidR="00574B9B" w:rsidRDefault="00574B9B" w:rsidP="001F1EB4">
      <w:pPr>
        <w:ind w:firstLine="567"/>
        <w:jc w:val="both"/>
        <w:rPr>
          <w:b/>
        </w:rPr>
      </w:pPr>
    </w:p>
    <w:p w14:paraId="243472A1" w14:textId="77777777" w:rsidR="001F1EB4" w:rsidRDefault="001F1EB4" w:rsidP="001F1EB4">
      <w:pPr>
        <w:ind w:firstLine="567"/>
        <w:jc w:val="both"/>
      </w:pPr>
      <w:r w:rsidRPr="00077919">
        <w:t>5.1 Для изготовления тетрадей должны применяться:</w:t>
      </w:r>
    </w:p>
    <w:p w14:paraId="0B1E48D5" w14:textId="77777777" w:rsidR="001963F6" w:rsidRDefault="001963F6" w:rsidP="001F1EB4">
      <w:pPr>
        <w:ind w:firstLine="567"/>
        <w:jc w:val="both"/>
      </w:pPr>
      <w:r>
        <w:lastRenderedPageBreak/>
        <w:t xml:space="preserve">- для обложек школьных тетрадей: </w:t>
      </w:r>
      <w:r w:rsidR="00F75388">
        <w:t xml:space="preserve">бумага по </w:t>
      </w:r>
      <w:r w:rsidR="00F75388" w:rsidRPr="00F75388">
        <w:t xml:space="preserve">ГОСТ 12050, </w:t>
      </w:r>
      <w:r>
        <w:t xml:space="preserve">мелованная бумага по ГОСТ 21444, обложечная тетрадная бумага по ГОСТ 12051, переплетный материал с полимерным покрытием по ГОСТ 9996, </w:t>
      </w:r>
      <w:r>
        <w:rPr>
          <w:lang w:val="kk-KZ"/>
        </w:rPr>
        <w:t>обложечная полиэтиленова</w:t>
      </w:r>
      <w:r w:rsidR="007854E6">
        <w:rPr>
          <w:lang w:val="kk-KZ"/>
        </w:rPr>
        <w:t>я</w:t>
      </w:r>
      <w:r>
        <w:rPr>
          <w:lang w:val="kk-KZ"/>
        </w:rPr>
        <w:t xml:space="preserve"> пленка по </w:t>
      </w:r>
      <w:r w:rsidRPr="001963F6">
        <w:rPr>
          <w:lang w:val="kk-KZ"/>
        </w:rPr>
        <w:t>СТ РК 3214</w:t>
      </w:r>
      <w:r w:rsidRPr="008570DE">
        <w:rPr>
          <w:bCs/>
          <w:color w:val="000000"/>
          <w:shd w:val="clear" w:color="auto" w:fill="FFFFFF"/>
        </w:rPr>
        <w:t>,</w:t>
      </w:r>
      <w:r>
        <w:rPr>
          <w:bCs/>
          <w:color w:val="000000"/>
          <w:sz w:val="40"/>
          <w:szCs w:val="40"/>
          <w:shd w:val="clear" w:color="auto" w:fill="FFFFFF"/>
        </w:rPr>
        <w:t xml:space="preserve"> </w:t>
      </w:r>
      <w:r>
        <w:t xml:space="preserve">а также другие аналогичные виды бумаги (материалов); </w:t>
      </w:r>
    </w:p>
    <w:p w14:paraId="23DCCBA7" w14:textId="77777777" w:rsidR="001963F6" w:rsidRDefault="001963F6" w:rsidP="001F1EB4">
      <w:pPr>
        <w:ind w:firstLine="567"/>
        <w:jc w:val="both"/>
      </w:pPr>
      <w:r>
        <w:t>- для обложек и переплетных крышек общих тетрадей: обложечная бумага массой бумаги площадью 1 м</w:t>
      </w:r>
      <w:r>
        <w:rPr>
          <w:vertAlign w:val="superscript"/>
        </w:rPr>
        <w:t>2</w:t>
      </w:r>
      <w:r>
        <w:t xml:space="preserve"> не менее 120 г по ГОСТ 20283; хромовый картон и хром-эрзац по ГОСТ 7933; переплетный картон по ГОСТ 7950; комбинированный материал с полимерным покрытием на бумажной и картонной основе; поливинилхлоридные пластифицированные пленки бытового назначения по ГОСТ 9998; искусственная кожа, а также другие материалы; </w:t>
      </w:r>
    </w:p>
    <w:p w14:paraId="687D88F4" w14:textId="77777777" w:rsidR="001963F6" w:rsidRDefault="001963F6" w:rsidP="001F1EB4">
      <w:pPr>
        <w:ind w:firstLine="567"/>
        <w:jc w:val="both"/>
      </w:pPr>
      <w:r>
        <w:t xml:space="preserve">- для форзаца общих тетрадей: </w:t>
      </w:r>
      <w:proofErr w:type="spellStart"/>
      <w:r>
        <w:t>форзацная</w:t>
      </w:r>
      <w:proofErr w:type="spellEnd"/>
      <w:r>
        <w:t xml:space="preserve"> бумага по ГОСТ 6742; цветная писчая бумага массой бумаги площадью 1 м</w:t>
      </w:r>
      <w:r>
        <w:rPr>
          <w:vertAlign w:val="superscript"/>
        </w:rPr>
        <w:t>2</w:t>
      </w:r>
      <w:r>
        <w:t xml:space="preserve"> не менее 70,0 г по ГОСТ 6861; тетрадная обложечная бумага по ГОСТ 12051 и другие виды бумаги; </w:t>
      </w:r>
    </w:p>
    <w:p w14:paraId="32FBD6D4" w14:textId="77777777" w:rsidR="001963F6" w:rsidRDefault="001963F6" w:rsidP="001F1EB4">
      <w:pPr>
        <w:ind w:firstLine="567"/>
        <w:jc w:val="both"/>
      </w:pPr>
      <w:r>
        <w:t xml:space="preserve">- для скрепления листов в блок, блока с обложкой или переплетной крышкой: полиграфическая проволока по ГОСТ 7480, стальная проволока по ГОСТ 3282 или другая проволока с аналогичными характеристиками, а также клей, нитки и другие полиграфические материалы; </w:t>
      </w:r>
    </w:p>
    <w:p w14:paraId="026D42DC" w14:textId="77777777" w:rsidR="001963F6" w:rsidRPr="00F75388" w:rsidRDefault="001963F6" w:rsidP="001F1EB4">
      <w:pPr>
        <w:ind w:firstLine="567"/>
        <w:jc w:val="both"/>
      </w:pPr>
      <w:r>
        <w:t xml:space="preserve">- для художественного оформления обложек, переплетных крышек </w:t>
      </w:r>
      <w:r w:rsidR="00844740">
        <w:t xml:space="preserve">– </w:t>
      </w:r>
      <w:r>
        <w:t xml:space="preserve">печатные краски. </w:t>
      </w:r>
    </w:p>
    <w:p w14:paraId="34AA9C1C" w14:textId="77777777" w:rsidR="001963F6" w:rsidRDefault="001963F6" w:rsidP="001F1EB4">
      <w:pPr>
        <w:ind w:firstLine="567"/>
        <w:jc w:val="both"/>
      </w:pPr>
      <w:r w:rsidRPr="00F75388">
        <w:t xml:space="preserve">5.2 Для изготовления блока тетрадей должна применяться: </w:t>
      </w:r>
      <w:r w:rsidR="00F75388" w:rsidRPr="00F75388">
        <w:rPr>
          <w:shd w:val="clear" w:color="auto" w:fill="FFFFFF"/>
        </w:rPr>
        <w:t>бумага должна изготовляться из писчей бумаги по </w:t>
      </w:r>
      <w:hyperlink r:id="rId9" w:tooltip="ГОСТ 18510-87 " w:history="1">
        <w:r w:rsidR="00F75388" w:rsidRPr="00F75388">
          <w:rPr>
            <w:rStyle w:val="a7"/>
            <w:color w:val="auto"/>
            <w:u w:val="none"/>
          </w:rPr>
          <w:t>ГОСТ 18510</w:t>
        </w:r>
      </w:hyperlink>
      <w:r w:rsidR="00F75388" w:rsidRPr="00F75388">
        <w:rPr>
          <w:shd w:val="clear" w:color="auto" w:fill="FFFFFF"/>
        </w:rPr>
        <w:t> и тетрадной бумаги по </w:t>
      </w:r>
      <w:hyperlink r:id="rId10" w:tooltip="ГОСТ 18510-87 " w:history="1">
        <w:r w:rsidR="00F75388" w:rsidRPr="00F75388">
          <w:rPr>
            <w:rStyle w:val="a7"/>
            <w:color w:val="auto"/>
            <w:u w:val="none"/>
          </w:rPr>
          <w:t>ГОСТ 18510</w:t>
        </w:r>
      </w:hyperlink>
      <w:r w:rsidRPr="00F75388">
        <w:t xml:space="preserve">, а также другие виды бумаги с аналогичными характеристиками, в том </w:t>
      </w:r>
      <w:r>
        <w:t>числе бумага для печати и бумага, закупаемая по импорту. Масса бумаги площадью 1 м</w:t>
      </w:r>
      <w:r w:rsidRPr="00F75388">
        <w:rPr>
          <w:vertAlign w:val="superscript"/>
        </w:rPr>
        <w:t>2</w:t>
      </w:r>
      <w:r>
        <w:t xml:space="preserve"> должна быть не менее (60,0 ± 3,0) г; применение глянцевой (лощеной) бумаги не допускается.</w:t>
      </w:r>
    </w:p>
    <w:p w14:paraId="10339BC5" w14:textId="77777777" w:rsidR="001963F6" w:rsidRDefault="001963F6" w:rsidP="001F1EB4">
      <w:pPr>
        <w:ind w:firstLine="567"/>
        <w:jc w:val="both"/>
      </w:pPr>
    </w:p>
    <w:p w14:paraId="26EB8486" w14:textId="77777777" w:rsidR="00454A75" w:rsidRDefault="001963F6" w:rsidP="001F1EB4">
      <w:pPr>
        <w:ind w:firstLine="567"/>
        <w:jc w:val="both"/>
        <w:rPr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Примечание – </w:t>
      </w:r>
      <w:r>
        <w:rPr>
          <w:sz w:val="20"/>
          <w:szCs w:val="20"/>
        </w:rPr>
        <w:t>Требования к бумаге установлены в техническом регламенте [1] (статья 8, пункт 14).</w:t>
      </w:r>
    </w:p>
    <w:p w14:paraId="3447C5BF" w14:textId="77777777" w:rsidR="00844740" w:rsidRDefault="00844740" w:rsidP="001F1EB4">
      <w:pPr>
        <w:ind w:firstLine="567"/>
        <w:jc w:val="both"/>
        <w:rPr>
          <w:sz w:val="20"/>
          <w:szCs w:val="20"/>
        </w:rPr>
      </w:pPr>
    </w:p>
    <w:p w14:paraId="407A0BA6" w14:textId="77777777" w:rsidR="00844740" w:rsidRDefault="00844740" w:rsidP="001F1EB4">
      <w:pPr>
        <w:ind w:firstLine="567"/>
        <w:jc w:val="both"/>
      </w:pPr>
      <w:r>
        <w:t xml:space="preserve">5.3 Использование оптических отбеливающих веществ для изготовления тетрадей не регламентируется. </w:t>
      </w:r>
    </w:p>
    <w:p w14:paraId="251DC249" w14:textId="77777777" w:rsidR="00844740" w:rsidRDefault="00844740" w:rsidP="001F1EB4">
      <w:pPr>
        <w:ind w:firstLine="567"/>
        <w:jc w:val="both"/>
      </w:pPr>
      <w:r>
        <w:t xml:space="preserve">5.4 Для изготовления блока тетрадей не допускается применение тонированной бумаги, бумаги с водяными знаками, а для обложек и переплетных крышек — материалов ЗО-изображения. </w:t>
      </w:r>
    </w:p>
    <w:p w14:paraId="01B34257" w14:textId="77777777" w:rsidR="00844740" w:rsidRDefault="00844740" w:rsidP="001F1EB4">
      <w:pPr>
        <w:ind w:firstLine="567"/>
        <w:jc w:val="both"/>
      </w:pPr>
      <w:r>
        <w:t xml:space="preserve">5.5 В зависимости от расположения линий устанавливают следующие виды линовки: </w:t>
      </w:r>
    </w:p>
    <w:p w14:paraId="5504B296" w14:textId="77777777" w:rsidR="00844740" w:rsidRDefault="00844740" w:rsidP="001F1EB4">
      <w:pPr>
        <w:ind w:firstLine="567"/>
        <w:jc w:val="both"/>
      </w:pPr>
      <w:r>
        <w:t xml:space="preserve">- 1 – в одну горизонтальную линию с верхним и нижним полями; </w:t>
      </w:r>
    </w:p>
    <w:p w14:paraId="3043FA10" w14:textId="77777777" w:rsidR="00844740" w:rsidRDefault="00844740" w:rsidP="001F1EB4">
      <w:pPr>
        <w:ind w:firstLine="567"/>
        <w:jc w:val="both"/>
      </w:pPr>
      <w:r>
        <w:t xml:space="preserve">- 2 – в клетку; </w:t>
      </w:r>
    </w:p>
    <w:p w14:paraId="3ADD12ED" w14:textId="77777777" w:rsidR="00844740" w:rsidRDefault="00844740" w:rsidP="001F1EB4">
      <w:pPr>
        <w:ind w:firstLine="567"/>
        <w:jc w:val="both"/>
      </w:pPr>
      <w:r>
        <w:t xml:space="preserve">- 3 – в две горизонтальные линии (станы) различной интенсивности с редкими наклонными линиями с верхним и нижним полями; </w:t>
      </w:r>
    </w:p>
    <w:p w14:paraId="4E2BE324" w14:textId="77777777" w:rsidR="00844740" w:rsidRDefault="00844740" w:rsidP="001F1EB4">
      <w:pPr>
        <w:ind w:firstLine="567"/>
        <w:jc w:val="both"/>
      </w:pPr>
      <w:r>
        <w:t xml:space="preserve">- 4 – в две горизонтальные линии (станы) различной интенсивности. Значения показателей видов линовки, их применение и методы испытания указаны в таблице 1. </w:t>
      </w:r>
    </w:p>
    <w:p w14:paraId="04B5BC24" w14:textId="77777777" w:rsidR="00844740" w:rsidRDefault="00844740" w:rsidP="001F1EB4">
      <w:pPr>
        <w:ind w:firstLine="567"/>
        <w:jc w:val="both"/>
      </w:pPr>
      <w:r>
        <w:t xml:space="preserve">Рисунки видов линовки приведены в приложении А. </w:t>
      </w:r>
    </w:p>
    <w:p w14:paraId="4AFF5F4F" w14:textId="77777777" w:rsidR="00844740" w:rsidRDefault="00844740" w:rsidP="001F1EB4">
      <w:pPr>
        <w:ind w:firstLine="567"/>
        <w:jc w:val="both"/>
      </w:pPr>
      <w:r>
        <w:t xml:space="preserve">5.6 Школьные тетради с видами линовки 1, 3, 4 должны изготовляться с боковым полем. </w:t>
      </w:r>
    </w:p>
    <w:p w14:paraId="41F83650" w14:textId="77777777" w:rsidR="00844740" w:rsidRDefault="00844740" w:rsidP="001F1EB4">
      <w:pPr>
        <w:ind w:firstLine="567"/>
        <w:jc w:val="both"/>
      </w:pPr>
      <w:r>
        <w:t>5.7 Школьные тетради с видом линовки 2 и общие тетради всех видов линовки можно изготовлять с боковым полем или без него.</w:t>
      </w:r>
    </w:p>
    <w:p w14:paraId="6A486204" w14:textId="77777777" w:rsidR="00844740" w:rsidRDefault="00844740" w:rsidP="001F1EB4">
      <w:pPr>
        <w:ind w:firstLine="567"/>
        <w:jc w:val="both"/>
      </w:pPr>
      <w:r>
        <w:t xml:space="preserve">5.8 Ширина полей должна быть: верхнего – от 13 до 19 мм, бокового – от 17 до 23 мм. Предельные отклонения ширины полей на страницах одной тетради от номинального значения не должны превышать + 3 мм. </w:t>
      </w:r>
    </w:p>
    <w:p w14:paraId="75E5342D" w14:textId="77777777" w:rsidR="00844740" w:rsidRDefault="00844740" w:rsidP="001F1EB4">
      <w:pPr>
        <w:ind w:firstLine="567"/>
        <w:jc w:val="both"/>
      </w:pPr>
      <w:r>
        <w:t xml:space="preserve">5.9 Толщина основных линий, образующих строки и клетки, должна быть от 0,1 до 0,4 мм в зависимости от вида линовки. </w:t>
      </w:r>
    </w:p>
    <w:p w14:paraId="750FA4CB" w14:textId="77777777" w:rsidR="00844740" w:rsidRDefault="00844740" w:rsidP="001F1EB4">
      <w:pPr>
        <w:ind w:firstLine="567"/>
        <w:jc w:val="both"/>
      </w:pPr>
    </w:p>
    <w:p w14:paraId="74320916" w14:textId="77777777" w:rsidR="00844740" w:rsidRDefault="00844740" w:rsidP="001F1EB4">
      <w:pPr>
        <w:ind w:firstLine="567"/>
        <w:jc w:val="both"/>
        <w:rPr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Примечание </w:t>
      </w:r>
      <w:proofErr w:type="gramStart"/>
      <w:r>
        <w:rPr>
          <w:color w:val="000000" w:themeColor="text1"/>
          <w:sz w:val="20"/>
          <w:szCs w:val="20"/>
        </w:rPr>
        <w:t xml:space="preserve">– </w:t>
      </w:r>
      <w:r>
        <w:rPr>
          <w:sz w:val="20"/>
          <w:szCs w:val="20"/>
        </w:rPr>
        <w:t xml:space="preserve"> Требование</w:t>
      </w:r>
      <w:proofErr w:type="gramEnd"/>
      <w:r>
        <w:rPr>
          <w:sz w:val="20"/>
          <w:szCs w:val="20"/>
        </w:rPr>
        <w:t xml:space="preserve"> установлено в техническом регламенте [1], (статья 8, пункт 14). </w:t>
      </w:r>
    </w:p>
    <w:p w14:paraId="3E938F3F" w14:textId="77777777" w:rsidR="00844740" w:rsidRDefault="00844740" w:rsidP="001F1EB4">
      <w:pPr>
        <w:ind w:firstLine="567"/>
        <w:jc w:val="both"/>
      </w:pPr>
    </w:p>
    <w:p w14:paraId="3DEB4046" w14:textId="77777777" w:rsidR="00844740" w:rsidRPr="00027116" w:rsidRDefault="00844740" w:rsidP="001F1EB4">
      <w:pPr>
        <w:ind w:right="-2" w:firstLine="567"/>
        <w:jc w:val="both"/>
        <w:rPr>
          <w:rFonts w:eastAsia="Cambria"/>
          <w:bCs/>
        </w:rPr>
      </w:pPr>
      <w:r>
        <w:t>5.10 Цвет основных линий должен быть: серый, голубой, фиолетовый, зеленый.</w:t>
      </w:r>
    </w:p>
    <w:p w14:paraId="050D95D9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753A6631" w14:textId="77777777" w:rsidR="00844740" w:rsidRDefault="00844740" w:rsidP="000F7B87">
      <w:pPr>
        <w:ind w:firstLine="567"/>
        <w:jc w:val="center"/>
        <w:rPr>
          <w:rFonts w:eastAsia="Cambria"/>
          <w:bCs/>
          <w:lang w:val="kk-KZ"/>
        </w:rPr>
      </w:pPr>
      <w:r>
        <w:rPr>
          <w:rFonts w:eastAsia="Cambria"/>
          <w:bCs/>
          <w:lang w:val="kk-KZ"/>
        </w:rPr>
        <w:t>Таблица 1</w:t>
      </w:r>
    </w:p>
    <w:tbl>
      <w:tblPr>
        <w:tblStyle w:val="a6"/>
        <w:tblW w:w="906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2494"/>
        <w:gridCol w:w="2054"/>
        <w:gridCol w:w="980"/>
        <w:gridCol w:w="993"/>
        <w:gridCol w:w="1092"/>
        <w:gridCol w:w="37"/>
      </w:tblGrid>
      <w:tr w:rsidR="00844740" w14:paraId="2053BA44" w14:textId="77777777" w:rsidTr="001F1EB4">
        <w:trPr>
          <w:gridAfter w:val="1"/>
          <w:wAfter w:w="37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F6720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t xml:space="preserve">Вид линовки 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4243F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t>Наименование показателя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F54C3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t>Значение показателя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38871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t>Применение видов линовки для тетрадей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63B75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t>Метод испытания</w:t>
            </w:r>
          </w:p>
        </w:tc>
      </w:tr>
      <w:tr w:rsidR="00844740" w14:paraId="538E754F" w14:textId="77777777" w:rsidTr="001F1EB4">
        <w:trPr>
          <w:gridAfter w:val="1"/>
          <w:wAfter w:w="37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D9679" w14:textId="77777777" w:rsidR="00844740" w:rsidRDefault="00844740" w:rsidP="001F1EB4">
            <w:pPr>
              <w:rPr>
                <w:rFonts w:eastAsia="Cambria"/>
                <w:bCs/>
                <w:lang w:val="kk-KZ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27CA4" w14:textId="77777777" w:rsidR="00844740" w:rsidRDefault="00844740" w:rsidP="001F1EB4">
            <w:pPr>
              <w:rPr>
                <w:rFonts w:eastAsia="Cambria"/>
                <w:bCs/>
                <w:lang w:val="kk-KZ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493DE" w14:textId="77777777" w:rsidR="00844740" w:rsidRDefault="00844740" w:rsidP="001F1EB4">
            <w:pPr>
              <w:rPr>
                <w:rFonts w:eastAsia="Cambria"/>
                <w:bCs/>
                <w:lang w:val="kk-K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981E4" w14:textId="77777777" w:rsidR="00844740" w:rsidRDefault="00844740" w:rsidP="001F1EB4">
            <w:pPr>
              <w:jc w:val="center"/>
              <w:rPr>
                <w:rFonts w:eastAsia="Cambria"/>
                <w:bCs/>
                <w:lang w:val="kk-KZ"/>
              </w:rPr>
            </w:pPr>
            <w:r>
              <w:t>школьных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8E44A" w14:textId="77777777" w:rsidR="00844740" w:rsidRDefault="00844740" w:rsidP="001F1EB4">
            <w:pPr>
              <w:jc w:val="center"/>
              <w:rPr>
                <w:rFonts w:eastAsia="Cambria"/>
                <w:bCs/>
                <w:lang w:val="kk-KZ"/>
              </w:rPr>
            </w:pPr>
            <w:r>
              <w:t>общих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ACA44" w14:textId="77777777" w:rsidR="00844740" w:rsidRDefault="00844740" w:rsidP="001F1EB4">
            <w:pPr>
              <w:rPr>
                <w:rFonts w:eastAsia="Cambria"/>
                <w:bCs/>
                <w:lang w:val="kk-KZ"/>
              </w:rPr>
            </w:pPr>
          </w:p>
        </w:tc>
      </w:tr>
      <w:tr w:rsidR="00844740" w14:paraId="1916A658" w14:textId="77777777" w:rsidTr="001F1EB4">
        <w:trPr>
          <w:gridAfter w:val="1"/>
          <w:wAfter w:w="37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330A" w14:textId="77777777" w:rsidR="00844740" w:rsidRDefault="00844740" w:rsidP="001F1EB4">
            <w:pPr>
              <w:jc w:val="both"/>
            </w:pPr>
            <w:r>
              <w:t>1 – в одну горизонтальную линию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DCA38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t>Расстояние между линиями, мм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39A0A" w14:textId="77777777" w:rsidR="00844740" w:rsidRDefault="00844740" w:rsidP="001F1EB4">
            <w:pPr>
              <w:jc w:val="both"/>
            </w:pPr>
            <w:r>
              <w:t>6,0 ± 0,1*</w:t>
            </w:r>
          </w:p>
          <w:p w14:paraId="0BA9475B" w14:textId="77777777" w:rsidR="00844740" w:rsidRDefault="00844740" w:rsidP="001F1EB4">
            <w:pPr>
              <w:jc w:val="both"/>
            </w:pPr>
            <w:r>
              <w:t>7,0 ±0,1</w:t>
            </w:r>
          </w:p>
          <w:p w14:paraId="782319BD" w14:textId="77777777" w:rsidR="00844740" w:rsidRDefault="00844740" w:rsidP="001F1EB4">
            <w:pPr>
              <w:jc w:val="both"/>
            </w:pPr>
            <w:r>
              <w:t>8,0 ±0,1</w:t>
            </w:r>
          </w:p>
          <w:p w14:paraId="759F63E3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t>9,0 ±0,1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801F5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-</w:t>
            </w:r>
          </w:p>
          <w:p w14:paraId="5A001601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-</w:t>
            </w:r>
          </w:p>
          <w:p w14:paraId="505903E5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  <w:p w14:paraId="01F758BD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3F765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  <w:p w14:paraId="5E06A207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  <w:p w14:paraId="3F82CA30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  <w:p w14:paraId="17937453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24250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t>По 9.4</w:t>
            </w:r>
          </w:p>
        </w:tc>
      </w:tr>
      <w:tr w:rsidR="00844740" w14:paraId="051830AE" w14:textId="77777777" w:rsidTr="001F1EB4">
        <w:trPr>
          <w:gridAfter w:val="1"/>
          <w:wAfter w:w="37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8490D" w14:textId="77777777" w:rsidR="00844740" w:rsidRDefault="00844740" w:rsidP="001F1EB4">
            <w:r>
              <w:t>2 – в клетку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2B5A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t>Размер клетки, мм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6D4F0" w14:textId="77777777" w:rsidR="00844740" w:rsidRDefault="00844740" w:rsidP="001F1EB4">
            <w:pPr>
              <w:jc w:val="both"/>
            </w:pPr>
            <w:r>
              <w:t>(3,0 X 3,0) ± 0,1*</w:t>
            </w:r>
          </w:p>
          <w:p w14:paraId="4D83F2B3" w14:textId="77777777" w:rsidR="00844740" w:rsidRDefault="00844740" w:rsidP="001F1EB4">
            <w:pPr>
              <w:jc w:val="both"/>
            </w:pPr>
            <w:r>
              <w:t>(4,0 х4,0) ±0,1</w:t>
            </w:r>
          </w:p>
          <w:p w14:paraId="5A028C00" w14:textId="77777777" w:rsidR="00844740" w:rsidRDefault="00844740" w:rsidP="001F1EB4">
            <w:pPr>
              <w:jc w:val="both"/>
            </w:pPr>
            <w:r>
              <w:t>5,0 х 5,0 ±0,1</w:t>
            </w:r>
          </w:p>
          <w:p w14:paraId="2EC1C713" w14:textId="77777777" w:rsidR="00844740" w:rsidRDefault="00844740" w:rsidP="001F1EB4">
            <w:pPr>
              <w:jc w:val="both"/>
            </w:pPr>
            <w:r>
              <w:t>6,0х6,0±0,1</w:t>
            </w:r>
          </w:p>
          <w:p w14:paraId="5AFEED08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t>7,0 х 7,0 ±0,1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8308A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-</w:t>
            </w:r>
          </w:p>
          <w:p w14:paraId="00CACF71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-</w:t>
            </w:r>
          </w:p>
          <w:p w14:paraId="7F84C317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  <w:p w14:paraId="233D5908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-</w:t>
            </w:r>
          </w:p>
          <w:p w14:paraId="038D4307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12315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  <w:p w14:paraId="0CBBB7AC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  <w:p w14:paraId="1881E933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  <w:p w14:paraId="4ADC0758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  <w:p w14:paraId="76128F2F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C0492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t>По 9.4</w:t>
            </w:r>
          </w:p>
        </w:tc>
      </w:tr>
      <w:tr w:rsidR="00844740" w14:paraId="38B86EE3" w14:textId="77777777" w:rsidTr="001F1EB4">
        <w:trPr>
          <w:gridAfter w:val="1"/>
          <w:wAfter w:w="37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03C4F" w14:textId="77777777" w:rsidR="00844740" w:rsidRDefault="00844740" w:rsidP="001F1EB4">
            <w:pPr>
              <w:jc w:val="both"/>
            </w:pPr>
            <w:r>
              <w:t>3 – в две горизонтальные линии (станы) различной интенсивности с редкими наклонными линиями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665E8" w14:textId="77777777" w:rsidR="00844740" w:rsidRDefault="00844740" w:rsidP="001F1EB4">
            <w:pPr>
              <w:jc w:val="both"/>
            </w:pPr>
            <w:r>
              <w:t>Высота стана, мм</w:t>
            </w:r>
          </w:p>
          <w:p w14:paraId="52E072DC" w14:textId="77777777" w:rsidR="00844740" w:rsidRDefault="00844740" w:rsidP="001F1EB4">
            <w:pPr>
              <w:jc w:val="both"/>
            </w:pPr>
            <w:r>
              <w:t>Расстояние между станами, мм</w:t>
            </w:r>
          </w:p>
          <w:p w14:paraId="07A34C40" w14:textId="77777777" w:rsidR="00844740" w:rsidRDefault="00844740" w:rsidP="001F1EB4">
            <w:pPr>
              <w:jc w:val="both"/>
            </w:pPr>
            <w:r>
              <w:t>Угол наклона косой линии, градусы</w:t>
            </w:r>
          </w:p>
          <w:p w14:paraId="1EB0DD10" w14:textId="77777777" w:rsidR="00844740" w:rsidRDefault="00844740" w:rsidP="001F1EB4">
            <w:pPr>
              <w:jc w:val="both"/>
            </w:pPr>
            <w:r>
              <w:t>Толщина линий ста на, мм:</w:t>
            </w:r>
          </w:p>
          <w:p w14:paraId="021D6FEE" w14:textId="77777777" w:rsidR="00844740" w:rsidRDefault="00844740" w:rsidP="001F1EB4">
            <w:pPr>
              <w:jc w:val="both"/>
            </w:pPr>
            <w:r>
              <w:t>верхних</w:t>
            </w:r>
          </w:p>
          <w:p w14:paraId="3E5BAB05" w14:textId="77777777" w:rsidR="00844740" w:rsidRDefault="00844740" w:rsidP="001F1EB4">
            <w:pPr>
              <w:jc w:val="both"/>
            </w:pPr>
            <w:r>
              <w:t>нижних</w:t>
            </w:r>
          </w:p>
          <w:p w14:paraId="5DBCA314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t>наклонных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12F4" w14:textId="77777777" w:rsidR="00844740" w:rsidRDefault="00844740" w:rsidP="001F1EB4">
            <w:pPr>
              <w:jc w:val="both"/>
            </w:pPr>
            <w:r>
              <w:t>4,0 ±0,1</w:t>
            </w:r>
          </w:p>
          <w:p w14:paraId="44E8E891" w14:textId="77777777" w:rsidR="00844740" w:rsidRDefault="00844740" w:rsidP="001F1EB4">
            <w:pPr>
              <w:jc w:val="both"/>
            </w:pPr>
          </w:p>
          <w:p w14:paraId="362ED8EB" w14:textId="77777777" w:rsidR="00844740" w:rsidRDefault="00844740" w:rsidP="001F1EB4">
            <w:pPr>
              <w:jc w:val="both"/>
            </w:pPr>
            <w:r>
              <w:t>8,0 ±0,1</w:t>
            </w:r>
          </w:p>
          <w:p w14:paraId="3E448BD5" w14:textId="77777777" w:rsidR="00844740" w:rsidRDefault="00844740" w:rsidP="001F1EB4">
            <w:pPr>
              <w:jc w:val="both"/>
            </w:pPr>
          </w:p>
          <w:p w14:paraId="66B549C3" w14:textId="77777777" w:rsidR="00844740" w:rsidRDefault="00844740" w:rsidP="001F1EB4">
            <w:pPr>
              <w:jc w:val="both"/>
            </w:pPr>
            <w:r>
              <w:t>65 ±2</w:t>
            </w:r>
          </w:p>
          <w:p w14:paraId="53DBA072" w14:textId="77777777" w:rsidR="00844740" w:rsidRDefault="00844740" w:rsidP="001F1EB4">
            <w:pPr>
              <w:jc w:val="both"/>
            </w:pPr>
          </w:p>
          <w:p w14:paraId="2BA710C1" w14:textId="77777777" w:rsidR="00844740" w:rsidRDefault="00844740" w:rsidP="001F1EB4">
            <w:pPr>
              <w:jc w:val="both"/>
            </w:pPr>
          </w:p>
          <w:p w14:paraId="433A7FB3" w14:textId="77777777" w:rsidR="00844740" w:rsidRDefault="00844740" w:rsidP="001F1EB4">
            <w:pPr>
              <w:jc w:val="both"/>
            </w:pPr>
            <w:r>
              <w:t>0,1— 0,3</w:t>
            </w:r>
          </w:p>
          <w:p w14:paraId="3641C9B9" w14:textId="77777777" w:rsidR="00844740" w:rsidRDefault="00844740" w:rsidP="001F1EB4">
            <w:pPr>
              <w:jc w:val="both"/>
            </w:pPr>
            <w:r>
              <w:t>0,2— 0,4</w:t>
            </w:r>
          </w:p>
          <w:p w14:paraId="14E493EE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t>0,1— 0,3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BD25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  <w:p w14:paraId="7D640A4E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</w:p>
          <w:p w14:paraId="01EC58B0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  <w:p w14:paraId="6312FF46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</w:p>
          <w:p w14:paraId="6AD80821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  <w:p w14:paraId="7CBCD9D0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</w:p>
          <w:p w14:paraId="73FCFC44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</w:p>
          <w:p w14:paraId="4B66B8B6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  <w:p w14:paraId="3EC8E945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  <w:p w14:paraId="3CA9DD06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  <w:p w14:paraId="5B910AAA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13A4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-</w:t>
            </w:r>
          </w:p>
          <w:p w14:paraId="1C256C66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</w:p>
          <w:p w14:paraId="62BC3528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-</w:t>
            </w:r>
          </w:p>
          <w:p w14:paraId="695030E5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</w:p>
          <w:p w14:paraId="4470BA93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-</w:t>
            </w:r>
          </w:p>
          <w:p w14:paraId="33B27D22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</w:p>
          <w:p w14:paraId="6177521F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</w:p>
          <w:p w14:paraId="3996681F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-</w:t>
            </w:r>
          </w:p>
          <w:p w14:paraId="5A254693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-</w:t>
            </w:r>
          </w:p>
          <w:p w14:paraId="63116305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-</w:t>
            </w:r>
          </w:p>
          <w:p w14:paraId="2D10AD0E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BDB0" w14:textId="77777777" w:rsidR="00844740" w:rsidRDefault="00844740" w:rsidP="001F1EB4">
            <w:pPr>
              <w:jc w:val="both"/>
            </w:pPr>
            <w:r>
              <w:t>По 9.4</w:t>
            </w:r>
          </w:p>
          <w:p w14:paraId="6A38ED57" w14:textId="77777777" w:rsidR="00844740" w:rsidRDefault="00844740" w:rsidP="001F1EB4">
            <w:pPr>
              <w:jc w:val="both"/>
            </w:pPr>
          </w:p>
          <w:p w14:paraId="24F60BBB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t>По 9.4</w:t>
            </w:r>
          </w:p>
          <w:p w14:paraId="0E2CD8B5" w14:textId="77777777" w:rsidR="00844740" w:rsidRDefault="00844740" w:rsidP="001F1EB4">
            <w:pPr>
              <w:rPr>
                <w:rFonts w:eastAsia="Cambria"/>
                <w:lang w:val="kk-KZ"/>
              </w:rPr>
            </w:pPr>
          </w:p>
          <w:p w14:paraId="69824E13" w14:textId="77777777" w:rsidR="00844740" w:rsidRDefault="00844740" w:rsidP="001F1EB4">
            <w:pPr>
              <w:rPr>
                <w:rFonts w:eastAsia="Cambria"/>
                <w:lang w:val="kk-KZ"/>
              </w:rPr>
            </w:pPr>
            <w:r>
              <w:t>По 9.10</w:t>
            </w:r>
          </w:p>
          <w:p w14:paraId="46FA2331" w14:textId="77777777" w:rsidR="00844740" w:rsidRDefault="00844740" w:rsidP="001F1EB4">
            <w:pPr>
              <w:rPr>
                <w:rFonts w:eastAsia="Cambria"/>
                <w:lang w:val="kk-KZ"/>
              </w:rPr>
            </w:pPr>
          </w:p>
          <w:p w14:paraId="0524E50C" w14:textId="77777777" w:rsidR="00844740" w:rsidRDefault="00844740" w:rsidP="001F1EB4">
            <w:pPr>
              <w:rPr>
                <w:rFonts w:eastAsia="Cambria"/>
                <w:lang w:val="kk-KZ"/>
              </w:rPr>
            </w:pPr>
          </w:p>
          <w:p w14:paraId="7373B374" w14:textId="77777777" w:rsidR="00844740" w:rsidRDefault="00844740" w:rsidP="001F1EB4">
            <w:pPr>
              <w:rPr>
                <w:rFonts w:eastAsia="Cambria"/>
                <w:lang w:val="kk-KZ"/>
              </w:rPr>
            </w:pPr>
            <w:r>
              <w:t>По 9.4</w:t>
            </w:r>
          </w:p>
        </w:tc>
      </w:tr>
      <w:tr w:rsidR="00844740" w14:paraId="483F8C1D" w14:textId="77777777" w:rsidTr="001F1EB4">
        <w:trPr>
          <w:gridAfter w:val="1"/>
          <w:wAfter w:w="37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DD26" w14:textId="77777777" w:rsidR="00844740" w:rsidRDefault="00844740" w:rsidP="001F1EB4">
            <w:pPr>
              <w:jc w:val="both"/>
            </w:pPr>
            <w:r>
              <w:t>4 – в две горизонтальные линии (станы) различной интенсивности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B6C0" w14:textId="77777777" w:rsidR="00844740" w:rsidRDefault="00844740" w:rsidP="001F1EB4">
            <w:pPr>
              <w:jc w:val="both"/>
            </w:pPr>
            <w:r>
              <w:t>Высота стана, мм</w:t>
            </w:r>
          </w:p>
          <w:p w14:paraId="59F1A337" w14:textId="77777777" w:rsidR="00844740" w:rsidRDefault="00844740" w:rsidP="001F1EB4">
            <w:pPr>
              <w:jc w:val="both"/>
            </w:pPr>
            <w:r>
              <w:t>Расстояние между станами, мм</w:t>
            </w:r>
          </w:p>
          <w:p w14:paraId="260F490D" w14:textId="77777777" w:rsidR="00844740" w:rsidRDefault="00844740" w:rsidP="001F1EB4">
            <w:pPr>
              <w:jc w:val="both"/>
            </w:pPr>
            <w:r>
              <w:t>Толщина линий ста на, мм:</w:t>
            </w:r>
          </w:p>
          <w:p w14:paraId="337249EC" w14:textId="77777777" w:rsidR="00844740" w:rsidRDefault="00844740" w:rsidP="001F1EB4">
            <w:pPr>
              <w:jc w:val="both"/>
            </w:pPr>
            <w:r>
              <w:t>верхних</w:t>
            </w:r>
          </w:p>
          <w:p w14:paraId="428AA02D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t>нижних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B616" w14:textId="77777777" w:rsidR="00844740" w:rsidRDefault="00844740" w:rsidP="001F1EB4">
            <w:pPr>
              <w:jc w:val="both"/>
            </w:pPr>
            <w:r>
              <w:t>4,0 ±0,1</w:t>
            </w:r>
          </w:p>
          <w:p w14:paraId="50695EBB" w14:textId="77777777" w:rsidR="00844740" w:rsidRDefault="00844740" w:rsidP="001F1EB4">
            <w:pPr>
              <w:jc w:val="both"/>
            </w:pPr>
          </w:p>
          <w:p w14:paraId="7564059F" w14:textId="77777777" w:rsidR="00844740" w:rsidRDefault="00844740" w:rsidP="001F1EB4">
            <w:pPr>
              <w:jc w:val="both"/>
            </w:pPr>
            <w:r>
              <w:t>8,0 ±0,1</w:t>
            </w:r>
          </w:p>
          <w:p w14:paraId="19388EDD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</w:p>
          <w:p w14:paraId="29CD6F8E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</w:p>
          <w:p w14:paraId="493D6810" w14:textId="77777777" w:rsidR="00844740" w:rsidRDefault="00844740" w:rsidP="001F1EB4">
            <w:pPr>
              <w:jc w:val="both"/>
            </w:pPr>
            <w:r>
              <w:t>0,1— 0,3</w:t>
            </w:r>
          </w:p>
          <w:p w14:paraId="53CE009B" w14:textId="77777777" w:rsidR="00844740" w:rsidRDefault="00844740" w:rsidP="001F1EB4">
            <w:pPr>
              <w:jc w:val="both"/>
            </w:pPr>
            <w:r>
              <w:t>0,2— 0,4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2F80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  <w:p w14:paraId="38FCF846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</w:p>
          <w:p w14:paraId="5BCD66CD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  <w:p w14:paraId="71EDAA59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</w:p>
          <w:p w14:paraId="45AD1D68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</w:p>
          <w:p w14:paraId="1D4DE90A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  <w:p w14:paraId="50F1D855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1B74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-</w:t>
            </w:r>
          </w:p>
          <w:p w14:paraId="03FB2489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</w:p>
          <w:p w14:paraId="54B544C1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-</w:t>
            </w:r>
          </w:p>
          <w:p w14:paraId="491B87AA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</w:p>
          <w:p w14:paraId="40305FA5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</w:p>
          <w:p w14:paraId="1AD22372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-</w:t>
            </w:r>
          </w:p>
          <w:p w14:paraId="0AA6927A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rPr>
                <w:rFonts w:eastAsia="Cambria"/>
                <w:bCs/>
                <w:lang w:val="kk-KZ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FF6E" w14:textId="77777777" w:rsidR="00844740" w:rsidRDefault="00844740" w:rsidP="001F1EB4">
            <w:pPr>
              <w:jc w:val="both"/>
            </w:pPr>
            <w:r>
              <w:t>По 9.4</w:t>
            </w:r>
          </w:p>
          <w:p w14:paraId="524CDFC6" w14:textId="77777777" w:rsidR="00844740" w:rsidRDefault="00844740" w:rsidP="001F1EB4">
            <w:pPr>
              <w:jc w:val="both"/>
            </w:pPr>
          </w:p>
          <w:p w14:paraId="6A318D56" w14:textId="77777777" w:rsidR="00844740" w:rsidRDefault="00844740" w:rsidP="001F1EB4">
            <w:pPr>
              <w:jc w:val="both"/>
            </w:pPr>
            <w:r>
              <w:t>По 9.4</w:t>
            </w:r>
          </w:p>
          <w:p w14:paraId="0A08175A" w14:textId="77777777" w:rsidR="00844740" w:rsidRDefault="00844740" w:rsidP="001F1EB4">
            <w:pPr>
              <w:jc w:val="both"/>
            </w:pPr>
          </w:p>
          <w:p w14:paraId="73749BE1" w14:textId="77777777" w:rsidR="00844740" w:rsidRDefault="00844740" w:rsidP="001F1EB4">
            <w:pPr>
              <w:jc w:val="both"/>
            </w:pPr>
          </w:p>
          <w:p w14:paraId="5B8CEBD1" w14:textId="77777777" w:rsidR="00844740" w:rsidRDefault="00844740" w:rsidP="001F1EB4">
            <w:pPr>
              <w:jc w:val="both"/>
              <w:rPr>
                <w:rFonts w:eastAsia="Cambria"/>
                <w:bCs/>
                <w:lang w:val="kk-KZ"/>
              </w:rPr>
            </w:pPr>
            <w:r>
              <w:t>По 9.4</w:t>
            </w:r>
          </w:p>
        </w:tc>
      </w:tr>
      <w:tr w:rsidR="00844740" w:rsidRPr="00844740" w14:paraId="168010C7" w14:textId="77777777" w:rsidTr="001F1EB4">
        <w:tc>
          <w:tcPr>
            <w:tcW w:w="90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108C" w14:textId="77777777" w:rsidR="00D34A05" w:rsidRDefault="00844740" w:rsidP="00D34A05">
            <w:pPr>
              <w:jc w:val="both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Примечание 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 xml:space="preserve"> В</w:t>
            </w:r>
            <w:proofErr w:type="gramEnd"/>
            <w:r>
              <w:rPr>
                <w:sz w:val="20"/>
                <w:szCs w:val="20"/>
              </w:rPr>
              <w:t xml:space="preserve"> настоящей таблице приняты следующие обозначения: знак «+»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t xml:space="preserve">– </w:t>
            </w:r>
            <w:r>
              <w:rPr>
                <w:sz w:val="20"/>
                <w:szCs w:val="20"/>
              </w:rPr>
              <w:t xml:space="preserve">вид линовки применяется; знак «— » </w:t>
            </w:r>
            <w:r>
              <w:t xml:space="preserve">– </w:t>
            </w:r>
            <w:r>
              <w:rPr>
                <w:sz w:val="20"/>
                <w:szCs w:val="20"/>
              </w:rPr>
              <w:t>не применяется</w:t>
            </w:r>
          </w:p>
          <w:p w14:paraId="165AA6CD" w14:textId="77777777" w:rsidR="00D34A05" w:rsidRPr="00D34A05" w:rsidRDefault="00D34A05" w:rsidP="00D34A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</w:t>
            </w:r>
          </w:p>
          <w:p w14:paraId="2EBDB514" w14:textId="77777777" w:rsidR="00D34A05" w:rsidRDefault="00D34A05" w:rsidP="00D34A05">
            <w:pPr>
              <w:jc w:val="both"/>
            </w:pPr>
            <w:r>
              <w:t xml:space="preserve">* В сумме не более 2,0 мм на страницу. </w:t>
            </w:r>
          </w:p>
          <w:p w14:paraId="3ED8995B" w14:textId="77777777" w:rsidR="00844740" w:rsidRDefault="00844740" w:rsidP="001F1EB4">
            <w:pPr>
              <w:jc w:val="both"/>
              <w:rPr>
                <w:rFonts w:eastAsia="Cambria"/>
                <w:bCs/>
                <w:sz w:val="20"/>
                <w:szCs w:val="20"/>
                <w:lang w:val="kk-KZ"/>
              </w:rPr>
            </w:pPr>
          </w:p>
        </w:tc>
      </w:tr>
    </w:tbl>
    <w:p w14:paraId="4A10582B" w14:textId="77777777" w:rsidR="00844740" w:rsidRDefault="00844740" w:rsidP="001F1EB4">
      <w:pPr>
        <w:ind w:firstLine="567"/>
        <w:jc w:val="both"/>
        <w:rPr>
          <w:rFonts w:eastAsia="Cambria"/>
          <w:bCs/>
          <w:lang w:val="kk-KZ"/>
        </w:rPr>
      </w:pPr>
    </w:p>
    <w:p w14:paraId="70133419" w14:textId="77777777" w:rsidR="00D37AAF" w:rsidRDefault="00844740" w:rsidP="001F1EB4">
      <w:pPr>
        <w:ind w:firstLine="567"/>
        <w:jc w:val="both"/>
      </w:pPr>
      <w:r>
        <w:t>Цвет линий бокового поля – красный, оранжевый. Допускается изготовлять тетради с ограничением бокового поля цветом основных линий.</w:t>
      </w:r>
    </w:p>
    <w:p w14:paraId="2BC2920D" w14:textId="77777777" w:rsidR="00844740" w:rsidRDefault="00844740" w:rsidP="001F1EB4">
      <w:pPr>
        <w:ind w:firstLine="567"/>
        <w:jc w:val="both"/>
      </w:pPr>
      <w:r>
        <w:t xml:space="preserve">5.11 Не допускается </w:t>
      </w:r>
      <w:proofErr w:type="spellStart"/>
      <w:r>
        <w:t>непролиновка</w:t>
      </w:r>
      <w:proofErr w:type="spellEnd"/>
      <w:r>
        <w:t xml:space="preserve"> строк. </w:t>
      </w:r>
    </w:p>
    <w:p w14:paraId="6269D702" w14:textId="77777777" w:rsidR="00844740" w:rsidRDefault="00844740" w:rsidP="001F1EB4">
      <w:pPr>
        <w:ind w:firstLine="567"/>
        <w:jc w:val="both"/>
      </w:pPr>
      <w:r>
        <w:t xml:space="preserve">5.12 Интенсивность цвета линий в одной тетради должна быть одинаковой на всех страницах. </w:t>
      </w:r>
    </w:p>
    <w:p w14:paraId="116A6336" w14:textId="77777777" w:rsidR="00844740" w:rsidRDefault="00844740" w:rsidP="001F1EB4">
      <w:pPr>
        <w:ind w:firstLine="567"/>
        <w:jc w:val="both"/>
      </w:pPr>
      <w:r>
        <w:t xml:space="preserve">5.13 Горизонтальные линии на разворотах тетрадей с видами линовки 1,3, 4 должны совпадать. Предельные отклонения между ближайшими линиями тетрадей не должны превышать 2,0 мм. </w:t>
      </w:r>
    </w:p>
    <w:p w14:paraId="396CCF48" w14:textId="77777777" w:rsidR="00844740" w:rsidRDefault="00844740" w:rsidP="001F1EB4">
      <w:pPr>
        <w:ind w:firstLine="567"/>
        <w:jc w:val="both"/>
        <w:rPr>
          <w:rFonts w:eastAsia="Cambria"/>
          <w:bCs/>
        </w:rPr>
      </w:pPr>
      <w:r>
        <w:lastRenderedPageBreak/>
        <w:t>5.14 Школьные тетради следует изготовлять с обложкой из одной детали и видом скрепления листов в блок и блока с обложкой — шитье проволокой внакидку. Общие тетради должны изготовляться в обложках и переплетных крышках. Характеристики видов обложек и переплетных крышек приведены в приложении Б.</w:t>
      </w:r>
    </w:p>
    <w:p w14:paraId="1E58CDA2" w14:textId="77777777" w:rsidR="00844740" w:rsidRDefault="00844740" w:rsidP="001F1EB4">
      <w:pPr>
        <w:ind w:firstLine="567"/>
        <w:jc w:val="both"/>
      </w:pPr>
      <w:r>
        <w:t xml:space="preserve">5.15 При изготовлении общих тетрадей следует применять один из следующих видов скрепления листов в блок: - шитье проволокой внакидку; - шитье нитками; - шитье проволокой на марле или переплетном материале; - бесшвейное скрепление; - кольцевое скрепление. </w:t>
      </w:r>
    </w:p>
    <w:p w14:paraId="4FD57679" w14:textId="77777777" w:rsidR="001F1EB4" w:rsidRDefault="00844740" w:rsidP="001F1EB4">
      <w:pPr>
        <w:ind w:firstLine="567"/>
        <w:jc w:val="both"/>
      </w:pPr>
      <w:r>
        <w:t xml:space="preserve">5.16 Допускается комбинирование видов скрепления листов в блок. </w:t>
      </w:r>
    </w:p>
    <w:p w14:paraId="4B2EE9C1" w14:textId="77777777" w:rsidR="00844740" w:rsidRDefault="00844740" w:rsidP="001F1EB4">
      <w:pPr>
        <w:ind w:firstLine="567"/>
        <w:jc w:val="both"/>
      </w:pPr>
      <w:r>
        <w:t xml:space="preserve">5.17 Общие тетради с обложкой (переплетной крышкой) из одной детали рекомендуется изготовлять при скреплении листов в блок шитьем проволокой внакидку с количеством листов не более 80 без операции обжима бумажного блока. </w:t>
      </w:r>
    </w:p>
    <w:p w14:paraId="61CA7D3C" w14:textId="77777777" w:rsidR="00844740" w:rsidRDefault="00844740" w:rsidP="001F1EB4">
      <w:pPr>
        <w:ind w:firstLine="567"/>
        <w:jc w:val="both"/>
      </w:pPr>
      <w:r>
        <w:t xml:space="preserve">5.18 При скреплении листов шитьем проволокой внакидку должно быть: - расстояние от верхнего и нижнего краев тетради до начала скобы — от 30 до 65 мм; - количество скоб — не менее двух. При использовании более двух скоб расстояние между ними по длине тетради должно быть равным. </w:t>
      </w:r>
    </w:p>
    <w:p w14:paraId="303344C2" w14:textId="77777777" w:rsidR="00844740" w:rsidRDefault="00844740" w:rsidP="001F1EB4">
      <w:pPr>
        <w:ind w:firstLine="567"/>
        <w:jc w:val="both"/>
      </w:pPr>
      <w:r>
        <w:t xml:space="preserve">5.19 Концы скоб должны быть полностью загнуты внутрь тетради и прижаты. </w:t>
      </w:r>
    </w:p>
    <w:p w14:paraId="39E197C6" w14:textId="77777777" w:rsidR="00844740" w:rsidRDefault="00844740" w:rsidP="001F1EB4">
      <w:pPr>
        <w:ind w:firstLine="567"/>
        <w:jc w:val="both"/>
      </w:pPr>
      <w:r>
        <w:t xml:space="preserve">5.20 Скобы спирали и другие скрепляющие средства тетрадей не должны иметь заусенцев и острых концов во избежание травмирующего действия при пользовании тетрадью. </w:t>
      </w:r>
    </w:p>
    <w:p w14:paraId="1E8863D8" w14:textId="77777777" w:rsidR="00844740" w:rsidRDefault="00844740" w:rsidP="001F1EB4">
      <w:pPr>
        <w:ind w:firstLine="567"/>
        <w:jc w:val="both"/>
      </w:pPr>
      <w:r>
        <w:t xml:space="preserve">5.21 В общих тетрадях следует применять один из следующих видов скрепления блока с переплетной крышкой или обложкой: - крепление на форзаце; - шитье с обложкой внакидку; - обыкновенное крытье; - крытье в роспуск; - спиральное; - кольцевое. </w:t>
      </w:r>
    </w:p>
    <w:p w14:paraId="716B11EF" w14:textId="77777777" w:rsidR="00844740" w:rsidRDefault="00844740" w:rsidP="001F1EB4">
      <w:pPr>
        <w:ind w:firstLine="567"/>
        <w:jc w:val="both"/>
      </w:pPr>
      <w:r>
        <w:t xml:space="preserve">5.22 Скрепление листов в блок и блока с обложкой (переплетной крышкой) должно быть прочным и исключать произвольное выпадение листов. </w:t>
      </w:r>
    </w:p>
    <w:p w14:paraId="339BEE11" w14:textId="77777777" w:rsidR="00844740" w:rsidRDefault="00844740" w:rsidP="001F1EB4">
      <w:pPr>
        <w:ind w:firstLine="567"/>
        <w:jc w:val="both"/>
      </w:pPr>
      <w:r>
        <w:t xml:space="preserve">5.23 Обрез тетрадей должен быть ровным и чистым. </w:t>
      </w:r>
    </w:p>
    <w:p w14:paraId="0008DFEA" w14:textId="77777777" w:rsidR="00844740" w:rsidRDefault="00844740" w:rsidP="001F1EB4">
      <w:pPr>
        <w:ind w:firstLine="567"/>
        <w:jc w:val="both"/>
      </w:pPr>
      <w:r>
        <w:t xml:space="preserve">5.24 Углы школьных тетрадей должны быть прямыми. </w:t>
      </w:r>
    </w:p>
    <w:p w14:paraId="6F82D066" w14:textId="77777777" w:rsidR="00844740" w:rsidRDefault="00844740" w:rsidP="001F1EB4">
      <w:pPr>
        <w:ind w:firstLine="567"/>
        <w:jc w:val="both"/>
      </w:pPr>
      <w:r>
        <w:t xml:space="preserve">5.25 Углы общих тетрадей могут быть прямыми или закругленными, торцы закрашенными. </w:t>
      </w:r>
    </w:p>
    <w:p w14:paraId="0881C256" w14:textId="77777777" w:rsidR="00844740" w:rsidRDefault="00844740" w:rsidP="001F1EB4">
      <w:pPr>
        <w:ind w:firstLine="567"/>
        <w:jc w:val="both"/>
      </w:pPr>
      <w:r>
        <w:t xml:space="preserve">5.26 В тетрадях не допускаются надрывы, порезы, следы краски и клея, морщины, складки, пузыри. </w:t>
      </w:r>
    </w:p>
    <w:p w14:paraId="7508FFEE" w14:textId="77777777" w:rsidR="00844740" w:rsidRDefault="00844740" w:rsidP="001F1EB4">
      <w:pPr>
        <w:ind w:firstLine="567"/>
        <w:jc w:val="both"/>
      </w:pPr>
      <w:r>
        <w:t xml:space="preserve">5.27 Общие тетради могут комплектоваться дополнительным (сменным) блоком, соответствующим по показателям качества основному блоку тетради. </w:t>
      </w:r>
    </w:p>
    <w:p w14:paraId="754F517B" w14:textId="77777777" w:rsidR="00F254F3" w:rsidRPr="00027116" w:rsidRDefault="00844740" w:rsidP="001F1EB4">
      <w:pPr>
        <w:ind w:firstLine="567"/>
        <w:jc w:val="both"/>
      </w:pPr>
      <w:r>
        <w:t xml:space="preserve">5.28 Первая страница обложки школьной тетради должна быть оформлена в соответствии с рисунком 1. </w:t>
      </w:r>
    </w:p>
    <w:p w14:paraId="7EF5DDFB" w14:textId="77777777" w:rsidR="00760A09" w:rsidRPr="00027116" w:rsidRDefault="00760A09" w:rsidP="001F1EB4">
      <w:pPr>
        <w:ind w:firstLine="567"/>
        <w:jc w:val="both"/>
      </w:pPr>
    </w:p>
    <w:p w14:paraId="3951E197" w14:textId="77777777" w:rsidR="00760A09" w:rsidRPr="00027116" w:rsidRDefault="00760A09" w:rsidP="001F1EB4">
      <w:pPr>
        <w:ind w:firstLine="567"/>
        <w:jc w:val="center"/>
        <w:rPr>
          <w:rFonts w:eastAsia="Cambria"/>
          <w:bCs/>
        </w:rPr>
      </w:pPr>
      <w:r w:rsidRPr="00027116">
        <w:rPr>
          <w:rFonts w:eastAsia="Cambria"/>
          <w:bCs/>
          <w:noProof/>
        </w:rPr>
        <w:drawing>
          <wp:inline distT="0" distB="0" distL="0" distR="0" wp14:anchorId="544DF930" wp14:editId="4E5D7F60">
            <wp:extent cx="4314825" cy="15525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83DFE" w14:textId="77777777" w:rsidR="00760A09" w:rsidRPr="00D34A05" w:rsidRDefault="009D0641" w:rsidP="001F1EB4">
      <w:pPr>
        <w:ind w:firstLine="567"/>
        <w:jc w:val="center"/>
        <w:rPr>
          <w:rFonts w:eastAsia="Cambria"/>
          <w:b/>
          <w:bCs/>
        </w:rPr>
      </w:pPr>
      <w:r>
        <w:rPr>
          <w:rFonts w:eastAsia="Cambria"/>
          <w:b/>
          <w:bCs/>
        </w:rPr>
        <w:t>Рисунок 1</w:t>
      </w:r>
    </w:p>
    <w:p w14:paraId="0F7EEE7A" w14:textId="77777777" w:rsidR="00760A09" w:rsidRPr="00027116" w:rsidRDefault="00760A09" w:rsidP="001F1EB4">
      <w:pPr>
        <w:ind w:firstLine="567"/>
        <w:jc w:val="both"/>
        <w:rPr>
          <w:rFonts w:eastAsia="Cambria"/>
          <w:bCs/>
        </w:rPr>
      </w:pPr>
    </w:p>
    <w:p w14:paraId="138F7073" w14:textId="77777777" w:rsidR="00844740" w:rsidRDefault="00844740" w:rsidP="001F1EB4">
      <w:pPr>
        <w:ind w:firstLine="567"/>
        <w:jc w:val="both"/>
      </w:pPr>
      <w:r>
        <w:t xml:space="preserve">5.29 Тетради для предметного обучения могут содержать рисунки, чертежи и другие печатные элементы, относящиеся к данной тематике. </w:t>
      </w:r>
    </w:p>
    <w:p w14:paraId="00D9B31D" w14:textId="77777777" w:rsidR="00844740" w:rsidRDefault="00844740" w:rsidP="001F1EB4">
      <w:pPr>
        <w:ind w:firstLine="567"/>
        <w:jc w:val="both"/>
      </w:pPr>
      <w:r>
        <w:lastRenderedPageBreak/>
        <w:t xml:space="preserve">5.30 Обложки тетрадей, переплетные крышки могут быть художественно оформлены печатью, отделаны тиснением или другими способами. </w:t>
      </w:r>
    </w:p>
    <w:p w14:paraId="3AB91004" w14:textId="77777777" w:rsidR="00844740" w:rsidRDefault="00844740" w:rsidP="001F1EB4">
      <w:pPr>
        <w:ind w:firstLine="567"/>
        <w:jc w:val="both"/>
      </w:pPr>
      <w:r>
        <w:t xml:space="preserve">5.31 На обложке тетради, переплетной крышке не допускается располагать информацию рекламного характера, а также рисунки, иллюстрации, надписи и т. п., не относящиеся к учебной или детской тематике. </w:t>
      </w:r>
    </w:p>
    <w:p w14:paraId="68A830EF" w14:textId="77777777" w:rsidR="00844740" w:rsidRDefault="00844740" w:rsidP="001F1EB4">
      <w:pPr>
        <w:ind w:firstLine="567"/>
        <w:jc w:val="both"/>
      </w:pPr>
      <w:r>
        <w:t xml:space="preserve">5.32 </w:t>
      </w:r>
      <w:proofErr w:type="spellStart"/>
      <w:r>
        <w:t>Отмарывание</w:t>
      </w:r>
      <w:proofErr w:type="spellEnd"/>
      <w:r>
        <w:t xml:space="preserve"> краски на обложке и переплетной крышке не допускается. </w:t>
      </w:r>
    </w:p>
    <w:p w14:paraId="176A3112" w14:textId="77777777" w:rsidR="00844740" w:rsidRDefault="00844740" w:rsidP="001F1EB4">
      <w:pPr>
        <w:ind w:firstLine="567"/>
        <w:jc w:val="both"/>
      </w:pPr>
      <w:r>
        <w:t xml:space="preserve">5.33 </w:t>
      </w:r>
      <w:proofErr w:type="spellStart"/>
      <w:r>
        <w:t>Несовмещение</w:t>
      </w:r>
      <w:proofErr w:type="spellEnd"/>
      <w:r>
        <w:t xml:space="preserve"> красок при печати должно быть не более 0,2 мм. </w:t>
      </w:r>
    </w:p>
    <w:p w14:paraId="5FE936C2" w14:textId="77777777" w:rsidR="00844740" w:rsidRDefault="00844740" w:rsidP="001F1EB4">
      <w:pPr>
        <w:ind w:firstLine="567"/>
        <w:jc w:val="both"/>
      </w:pPr>
      <w:r>
        <w:t xml:space="preserve">5.34 Не допускаются слипание страниц блока, отслоение элементов оформления обложки и переплетной крышки, осыпание красок и другие дефекты, ухудшающие товарный вид продукции. </w:t>
      </w:r>
    </w:p>
    <w:p w14:paraId="10E6ABA9" w14:textId="77777777" w:rsidR="00844740" w:rsidRDefault="00844740" w:rsidP="001F1EB4">
      <w:pPr>
        <w:ind w:firstLine="567"/>
        <w:jc w:val="both"/>
      </w:pPr>
      <w:r>
        <w:t xml:space="preserve">5.35 Тетради не должны выделять в модельные среды химические вещества, вредные для здоровья детей. </w:t>
      </w:r>
    </w:p>
    <w:p w14:paraId="7C543D8B" w14:textId="77777777" w:rsidR="00844740" w:rsidRDefault="00844740" w:rsidP="001F1EB4">
      <w:pPr>
        <w:ind w:firstLine="567"/>
        <w:jc w:val="both"/>
        <w:rPr>
          <w:spacing w:val="20"/>
        </w:rPr>
      </w:pPr>
    </w:p>
    <w:p w14:paraId="46CA04D1" w14:textId="77777777" w:rsidR="00760A09" w:rsidRPr="00027116" w:rsidRDefault="00844740" w:rsidP="001F1EB4">
      <w:pPr>
        <w:ind w:firstLine="567"/>
        <w:jc w:val="both"/>
      </w:pPr>
      <w:r>
        <w:rPr>
          <w:color w:val="000000" w:themeColor="text1"/>
          <w:sz w:val="20"/>
          <w:szCs w:val="20"/>
        </w:rPr>
        <w:t xml:space="preserve">Примечание – </w:t>
      </w:r>
      <w:r>
        <w:rPr>
          <w:sz w:val="20"/>
          <w:szCs w:val="20"/>
        </w:rPr>
        <w:t>Допустимые количества миграции химических веществ, выделяющихся в модельную среду, установлены в техническом регламенте [1] (приложение № 22).</w:t>
      </w:r>
    </w:p>
    <w:p w14:paraId="4F27A190" w14:textId="77777777" w:rsidR="00F254F3" w:rsidRPr="00027116" w:rsidRDefault="00F254F3" w:rsidP="001F1EB4">
      <w:pPr>
        <w:ind w:firstLine="567"/>
        <w:jc w:val="both"/>
      </w:pPr>
    </w:p>
    <w:p w14:paraId="3E6DF0C6" w14:textId="77777777" w:rsidR="00F254F3" w:rsidRPr="00027116" w:rsidRDefault="001F1EB4" w:rsidP="001F1EB4">
      <w:pPr>
        <w:ind w:firstLine="567"/>
        <w:jc w:val="both"/>
        <w:rPr>
          <w:b/>
        </w:rPr>
      </w:pPr>
      <w:r>
        <w:rPr>
          <w:b/>
          <w:lang w:val="kk-KZ"/>
        </w:rPr>
        <w:t>6</w:t>
      </w:r>
      <w:r w:rsidR="00F254F3" w:rsidRPr="00027116">
        <w:rPr>
          <w:b/>
        </w:rPr>
        <w:t xml:space="preserve"> Маркировка </w:t>
      </w:r>
    </w:p>
    <w:p w14:paraId="1ABA9F25" w14:textId="77777777" w:rsidR="00F254F3" w:rsidRPr="00027116" w:rsidRDefault="00F254F3" w:rsidP="001F1EB4">
      <w:pPr>
        <w:ind w:firstLine="567"/>
        <w:jc w:val="both"/>
        <w:rPr>
          <w:b/>
        </w:rPr>
      </w:pPr>
    </w:p>
    <w:p w14:paraId="0477FF4C" w14:textId="77777777" w:rsidR="00EB6290" w:rsidRDefault="00EB6290" w:rsidP="001F1EB4">
      <w:pPr>
        <w:ind w:firstLine="567"/>
        <w:jc w:val="both"/>
      </w:pPr>
      <w:r>
        <w:t xml:space="preserve">6.1 Маркировку наносят: </w:t>
      </w:r>
    </w:p>
    <w:p w14:paraId="0A89CA93" w14:textId="77777777" w:rsidR="00EB6290" w:rsidRDefault="00EB6290" w:rsidP="001F1EB4">
      <w:pPr>
        <w:ind w:firstLine="567"/>
        <w:jc w:val="both"/>
      </w:pPr>
      <w:r>
        <w:t xml:space="preserve">- школьных тетрадей — на четвертой (внешней) странице обложки или на одной из внутренних страниц обложки; </w:t>
      </w:r>
    </w:p>
    <w:p w14:paraId="632D1336" w14:textId="77777777" w:rsidR="00EB6290" w:rsidRDefault="00EB6290" w:rsidP="001F1EB4">
      <w:pPr>
        <w:ind w:firstLine="567"/>
        <w:jc w:val="both"/>
      </w:pPr>
      <w:r>
        <w:t xml:space="preserve">- общих тетрадей — на одной из внутренних сторон обложки или переплетной крышки или на внешней стороне второй сторонки, или на форзаце. </w:t>
      </w:r>
    </w:p>
    <w:p w14:paraId="5346E618" w14:textId="77777777" w:rsidR="00EB6290" w:rsidRDefault="00EB6290" w:rsidP="001F1EB4">
      <w:pPr>
        <w:ind w:firstLine="567"/>
        <w:jc w:val="both"/>
      </w:pPr>
      <w:r>
        <w:t xml:space="preserve">6.2 При поставке общих тетрадей в комплекте с дополнительным (сменным) блоком маркировку наносят на ленте </w:t>
      </w:r>
      <w:proofErr w:type="spellStart"/>
      <w:r>
        <w:t>обандероливания</w:t>
      </w:r>
      <w:proofErr w:type="spellEnd"/>
      <w:r>
        <w:t xml:space="preserve"> блока. </w:t>
      </w:r>
    </w:p>
    <w:p w14:paraId="61F5FAA3" w14:textId="77777777" w:rsidR="00EB6290" w:rsidRDefault="00EB6290" w:rsidP="001F1EB4">
      <w:pPr>
        <w:ind w:firstLine="567"/>
        <w:jc w:val="both"/>
      </w:pPr>
      <w:r>
        <w:t xml:space="preserve">6.3 Маркировка должна содержать: </w:t>
      </w:r>
    </w:p>
    <w:p w14:paraId="349D29D7" w14:textId="77777777" w:rsidR="00EB6290" w:rsidRDefault="00EB6290" w:rsidP="001F1EB4">
      <w:pPr>
        <w:ind w:firstLine="567"/>
        <w:jc w:val="both"/>
      </w:pPr>
      <w:r>
        <w:t xml:space="preserve">- наименование страны — изготовителя продукции; </w:t>
      </w:r>
    </w:p>
    <w:p w14:paraId="0C5AE2CB" w14:textId="77777777" w:rsidR="00EB6290" w:rsidRDefault="00EB6290" w:rsidP="001F1EB4">
      <w:pPr>
        <w:ind w:firstLine="567"/>
        <w:jc w:val="both"/>
      </w:pPr>
      <w:r>
        <w:t xml:space="preserve">- адрес изготовителя; </w:t>
      </w:r>
    </w:p>
    <w:p w14:paraId="15BB3661" w14:textId="77777777" w:rsidR="00EB6290" w:rsidRDefault="00EB6290" w:rsidP="001F1EB4">
      <w:pPr>
        <w:ind w:firstLine="567"/>
        <w:jc w:val="both"/>
      </w:pPr>
      <w:r>
        <w:t xml:space="preserve">- наименование импортера, поставщика (продавца), при его наличии, адрес; </w:t>
      </w:r>
    </w:p>
    <w:p w14:paraId="4A21D64B" w14:textId="77777777" w:rsidR="00EB6290" w:rsidRDefault="00EB6290" w:rsidP="001F1EB4">
      <w:pPr>
        <w:ind w:firstLine="567"/>
        <w:jc w:val="both"/>
      </w:pPr>
      <w:r>
        <w:t xml:space="preserve">- товарный знак предприятия-изготовителя (при наличии); </w:t>
      </w:r>
    </w:p>
    <w:p w14:paraId="0F26D7C9" w14:textId="77777777" w:rsidR="00EB6290" w:rsidRDefault="00EB6290" w:rsidP="001F1EB4">
      <w:pPr>
        <w:ind w:firstLine="567"/>
        <w:jc w:val="both"/>
      </w:pPr>
      <w:r>
        <w:t xml:space="preserve">- наименование тетради, количество листов в блоке, размер, вид линовки; </w:t>
      </w:r>
    </w:p>
    <w:p w14:paraId="6030FA02" w14:textId="77777777" w:rsidR="00EB6290" w:rsidRDefault="00EB6290" w:rsidP="001F1EB4">
      <w:pPr>
        <w:ind w:firstLine="567"/>
        <w:jc w:val="both"/>
      </w:pPr>
      <w:r>
        <w:t xml:space="preserve">- обозначение настоящего стандарта; </w:t>
      </w:r>
    </w:p>
    <w:p w14:paraId="51F3FD36" w14:textId="77777777" w:rsidR="00EB6290" w:rsidRDefault="00EB6290" w:rsidP="001F1EB4">
      <w:pPr>
        <w:ind w:firstLine="567"/>
        <w:jc w:val="both"/>
      </w:pPr>
      <w:r>
        <w:t xml:space="preserve">- штриховой код предприятия-изготовителя (при наличии); </w:t>
      </w:r>
    </w:p>
    <w:p w14:paraId="1845DC55" w14:textId="77777777" w:rsidR="00EB6290" w:rsidRDefault="00EB6290" w:rsidP="001F1EB4">
      <w:pPr>
        <w:ind w:firstLine="567"/>
        <w:jc w:val="both"/>
      </w:pPr>
      <w:r>
        <w:t xml:space="preserve">- артикул (при наличии); </w:t>
      </w:r>
    </w:p>
    <w:p w14:paraId="4B2268F1" w14:textId="77777777" w:rsidR="00EB6290" w:rsidRDefault="00EB6290" w:rsidP="001F1EB4">
      <w:pPr>
        <w:ind w:firstLine="567"/>
        <w:jc w:val="both"/>
      </w:pPr>
      <w:r>
        <w:t xml:space="preserve">- указания по утилизации: «Утилизируется как бумажная и картонная макулатура»; - дату изготовления (месяц, год); </w:t>
      </w:r>
    </w:p>
    <w:p w14:paraId="0220CB02" w14:textId="77777777" w:rsidR="00EB6290" w:rsidRDefault="00EB6290" w:rsidP="001F1EB4">
      <w:pPr>
        <w:ind w:firstLine="567"/>
        <w:jc w:val="both"/>
      </w:pPr>
      <w:r>
        <w:t xml:space="preserve">- номер партии. </w:t>
      </w:r>
    </w:p>
    <w:p w14:paraId="3F18BCF4" w14:textId="77777777" w:rsidR="00EB6290" w:rsidRDefault="00EB6290" w:rsidP="001F1EB4">
      <w:pPr>
        <w:ind w:firstLine="567"/>
        <w:jc w:val="both"/>
      </w:pPr>
      <w:r>
        <w:t xml:space="preserve">6.4 Допускается дату изготовления и номер партии указывать на упаковке и/или в товаросопроводительной документации. </w:t>
      </w:r>
    </w:p>
    <w:p w14:paraId="3315C372" w14:textId="77777777" w:rsidR="00EB6290" w:rsidRDefault="00EB6290" w:rsidP="001F1EB4">
      <w:pPr>
        <w:ind w:firstLine="567"/>
        <w:jc w:val="both"/>
      </w:pPr>
      <w:r>
        <w:t xml:space="preserve">Допускается дополнять маркировку другой информацией, например, о виде печати, бумаге, авторе рисунков, оформлении (дизайне), а также помещать рисунки, виды линовки и др. </w:t>
      </w:r>
    </w:p>
    <w:p w14:paraId="64F7BEFC" w14:textId="77777777" w:rsidR="00EB6290" w:rsidRDefault="00EB6290" w:rsidP="001F1EB4">
      <w:pPr>
        <w:ind w:firstLine="567"/>
        <w:jc w:val="both"/>
      </w:pPr>
      <w:r>
        <w:t>Допускается наносить надпись: «Без оптически отбеливающих веществ».</w:t>
      </w:r>
    </w:p>
    <w:p w14:paraId="0F66A9D5" w14:textId="77777777" w:rsidR="00EB6290" w:rsidRDefault="00EB6290" w:rsidP="001F1EB4">
      <w:pPr>
        <w:ind w:firstLine="567"/>
        <w:jc w:val="both"/>
      </w:pPr>
      <w:r>
        <w:t xml:space="preserve">6.5 Маркировка должна быть проверяемой, читаемой и не содержать информацию, не подтвержденную соответствующими документами. </w:t>
      </w:r>
    </w:p>
    <w:p w14:paraId="708E1383" w14:textId="77777777" w:rsidR="00EB6290" w:rsidRDefault="00EB6290" w:rsidP="001F1EB4">
      <w:pPr>
        <w:ind w:firstLine="567"/>
        <w:jc w:val="both"/>
      </w:pPr>
      <w:r>
        <w:t xml:space="preserve">Маркировку школьных тетрадей наносят печатью, общих тетрадей — печатью, тиснением или другими способами. </w:t>
      </w:r>
    </w:p>
    <w:p w14:paraId="158F7F34" w14:textId="77777777" w:rsidR="00EB6290" w:rsidRDefault="00EB6290" w:rsidP="001F1EB4">
      <w:pPr>
        <w:ind w:firstLine="567"/>
        <w:jc w:val="both"/>
      </w:pPr>
      <w:r>
        <w:t xml:space="preserve">6.6 Маркировка должна быть на </w:t>
      </w:r>
      <w:r w:rsidR="00405A16">
        <w:rPr>
          <w:lang w:val="kk-KZ"/>
        </w:rPr>
        <w:t>казахском</w:t>
      </w:r>
      <w:r>
        <w:t xml:space="preserve"> языке или на языке страны — члена Таможенного союза, где изготовлена продукция. Для импортной продукции допускается </w:t>
      </w:r>
      <w:r>
        <w:lastRenderedPageBreak/>
        <w:t xml:space="preserve">наименование страны-изготовителя, наименование предприятия-изготовителя и его юридический адрес указывать с использованием латинского алфавита. </w:t>
      </w:r>
    </w:p>
    <w:p w14:paraId="3D0FB60C" w14:textId="77777777" w:rsidR="00EB6290" w:rsidRPr="00EB6290" w:rsidRDefault="00EB6290" w:rsidP="001F1EB4">
      <w:pPr>
        <w:ind w:firstLine="567"/>
        <w:jc w:val="both"/>
      </w:pPr>
      <w:r w:rsidRPr="00EB6290">
        <w:t>6.</w:t>
      </w:r>
      <w:r w:rsidRPr="00EB6290">
        <w:rPr>
          <w:lang w:val="kk-KZ"/>
        </w:rPr>
        <w:t>7</w:t>
      </w:r>
      <w:r w:rsidRPr="00EB6290">
        <w:t xml:space="preserve"> Маркировка транспортной тары — по ГОСТ 6658. </w:t>
      </w:r>
    </w:p>
    <w:p w14:paraId="1EC7C121" w14:textId="77777777" w:rsidR="00F254F3" w:rsidRPr="00027116" w:rsidRDefault="001F1EB4" w:rsidP="001F1EB4">
      <w:pPr>
        <w:ind w:firstLine="567"/>
        <w:jc w:val="both"/>
      </w:pPr>
      <w:r>
        <w:t>6.</w:t>
      </w:r>
      <w:r>
        <w:rPr>
          <w:lang w:val="kk-KZ"/>
        </w:rPr>
        <w:t>8</w:t>
      </w:r>
      <w:r w:rsidR="00EB6290" w:rsidRPr="00EB6290">
        <w:t xml:space="preserve"> При изготовлении тетрадей с обложкой или переплетной крышкой из материала по ГОСТ 9998 на кипу или ящик наклеивают этикетку с указанием: «Изделие хранить при температуре не ниже 25 °С».</w:t>
      </w:r>
    </w:p>
    <w:p w14:paraId="7048CF80" w14:textId="77777777" w:rsidR="00F254F3" w:rsidRPr="00027116" w:rsidRDefault="00F254F3" w:rsidP="001F1EB4">
      <w:pPr>
        <w:ind w:firstLine="567"/>
        <w:jc w:val="both"/>
      </w:pPr>
    </w:p>
    <w:p w14:paraId="344D4A67" w14:textId="77777777" w:rsidR="001F1EB4" w:rsidRDefault="00CE579C" w:rsidP="001F1EB4">
      <w:pPr>
        <w:ind w:firstLine="567"/>
        <w:jc w:val="both"/>
        <w:rPr>
          <w:b/>
        </w:rPr>
      </w:pPr>
      <w:r>
        <w:rPr>
          <w:b/>
        </w:rPr>
        <w:t>7 Упаковка</w:t>
      </w:r>
    </w:p>
    <w:p w14:paraId="142C1049" w14:textId="77777777" w:rsidR="00CE579C" w:rsidRDefault="00CE579C" w:rsidP="001F1EB4">
      <w:pPr>
        <w:ind w:firstLine="567"/>
        <w:jc w:val="both"/>
        <w:rPr>
          <w:b/>
        </w:rPr>
      </w:pPr>
      <w:r>
        <w:rPr>
          <w:b/>
        </w:rPr>
        <w:t xml:space="preserve"> </w:t>
      </w:r>
    </w:p>
    <w:p w14:paraId="79798334" w14:textId="77777777" w:rsidR="00CE579C" w:rsidRDefault="00CE579C" w:rsidP="001F1EB4">
      <w:pPr>
        <w:ind w:firstLine="567"/>
        <w:jc w:val="both"/>
      </w:pPr>
      <w:r>
        <w:t xml:space="preserve">7.1 Тетради одного технического исполнения следует комплектовать в пачки: - школьные тетради — от 25 до 50 шт., - общие тетради — от 5 до 30 шт. </w:t>
      </w:r>
    </w:p>
    <w:p w14:paraId="45AB550E" w14:textId="77777777" w:rsidR="00CE579C" w:rsidRDefault="00CE579C" w:rsidP="001F1EB4">
      <w:pPr>
        <w:ind w:firstLine="567"/>
        <w:jc w:val="both"/>
      </w:pPr>
      <w:r>
        <w:t xml:space="preserve">Допускается комплектовать в пачки другое количество тетрадей. </w:t>
      </w:r>
    </w:p>
    <w:p w14:paraId="58EADAF8" w14:textId="77777777" w:rsidR="00CE579C" w:rsidRDefault="00CE579C" w:rsidP="001F1EB4">
      <w:pPr>
        <w:ind w:firstLine="567"/>
        <w:jc w:val="both"/>
      </w:pPr>
      <w:r>
        <w:t xml:space="preserve">7.2 Пачки должны обандероливаться лентой из любой клееной бумаги шириной от 8 до 20 см, концы которой заклеивают клеем или клеевой лентой. </w:t>
      </w:r>
    </w:p>
    <w:p w14:paraId="44DF309D" w14:textId="77777777" w:rsidR="00CE579C" w:rsidRDefault="00CE579C" w:rsidP="001F1EB4">
      <w:pPr>
        <w:ind w:firstLine="567"/>
        <w:jc w:val="both"/>
      </w:pPr>
      <w:proofErr w:type="spellStart"/>
      <w:r>
        <w:t>Обандероливание</w:t>
      </w:r>
      <w:proofErr w:type="spellEnd"/>
      <w:r>
        <w:t xml:space="preserve"> общих тетрадей с дополнительными (сменными) блоками следует проводить аналогичным образом. </w:t>
      </w:r>
    </w:p>
    <w:p w14:paraId="4158CCAE" w14:textId="77777777" w:rsidR="00CE579C" w:rsidRDefault="00CE579C" w:rsidP="001F1EB4">
      <w:pPr>
        <w:ind w:firstLine="567"/>
        <w:jc w:val="both"/>
      </w:pPr>
      <w:r>
        <w:t xml:space="preserve">7.3 Допускается упаковывать пачки в полиэтиленовую термоусадочную пленку по ГОСТ 25951 или другую аналогичную пленку. </w:t>
      </w:r>
    </w:p>
    <w:p w14:paraId="06B0FA4B" w14:textId="77777777" w:rsidR="00CE579C" w:rsidRDefault="00CE579C" w:rsidP="001F1EB4">
      <w:pPr>
        <w:ind w:firstLine="567"/>
        <w:jc w:val="both"/>
      </w:pPr>
      <w:r>
        <w:t xml:space="preserve">7.4 Упаковывание пачек тетрадей в кипы, в ящики из гофрированного картона и закрепление кип должно осуществляться по ГОСТ 6658. В один ящик, кипу следует укладывать тетради одного технического исполнения. </w:t>
      </w:r>
    </w:p>
    <w:p w14:paraId="4E7EC2DF" w14:textId="77777777" w:rsidR="00CE579C" w:rsidRDefault="00CE579C" w:rsidP="001F1EB4">
      <w:pPr>
        <w:ind w:firstLine="567"/>
        <w:jc w:val="both"/>
      </w:pPr>
      <w:r>
        <w:t xml:space="preserve">7.5 Кипу следует обертывать в два слоя оберточной бумаги марок А и Б по ГОСТ 8273 массой бумаги площадью 1 м2 не менее 80,0 г или в один слой бумаги массой площадью 1 м2 не менее 200 г, или другие виды упаковочных материалов, прочность которых не ниже указанных марок бумаги. </w:t>
      </w:r>
    </w:p>
    <w:p w14:paraId="7006C49E" w14:textId="77777777" w:rsidR="00CE579C" w:rsidRDefault="00CE579C" w:rsidP="001F1EB4">
      <w:pPr>
        <w:ind w:firstLine="567"/>
        <w:jc w:val="both"/>
      </w:pPr>
      <w:r>
        <w:t xml:space="preserve">7.6 При закреплении кип способом заклейки загнутых концов оберточной бумаги допускается склейку осуществлять клеевой лентой на бумажной основе шириной от 250 до 340 мм. </w:t>
      </w:r>
    </w:p>
    <w:p w14:paraId="4EB1D8E9" w14:textId="77777777" w:rsidR="00CE579C" w:rsidRDefault="00CE579C" w:rsidP="001F1EB4">
      <w:pPr>
        <w:ind w:firstLine="567"/>
        <w:jc w:val="both"/>
      </w:pPr>
      <w:r>
        <w:t xml:space="preserve">7.7 Допускается по согласованию с потребителем упаковывать тетради в ящики из гофрированного картона без предварительного </w:t>
      </w:r>
      <w:proofErr w:type="spellStart"/>
      <w:r>
        <w:t>обандероливания</w:t>
      </w:r>
      <w:proofErr w:type="spellEnd"/>
      <w:r>
        <w:t xml:space="preserve"> с горизонтальным укладыванием тетрадей.</w:t>
      </w:r>
    </w:p>
    <w:p w14:paraId="17DB31B2" w14:textId="77777777" w:rsidR="00F254F3" w:rsidRPr="00027116" w:rsidRDefault="00CE579C" w:rsidP="001F1EB4">
      <w:pPr>
        <w:ind w:firstLine="567"/>
        <w:jc w:val="both"/>
      </w:pPr>
      <w:r>
        <w:t>7.8 Масса брутто кипы или картонного ящика должна быть не более 15 кг, при использовании труда женщин — не более 7 кг.</w:t>
      </w:r>
    </w:p>
    <w:p w14:paraId="4F0E4557" w14:textId="77777777" w:rsidR="00F254F3" w:rsidRPr="00027116" w:rsidRDefault="00F254F3" w:rsidP="001F1EB4">
      <w:pPr>
        <w:ind w:firstLine="567"/>
        <w:jc w:val="both"/>
      </w:pPr>
    </w:p>
    <w:p w14:paraId="718705FA" w14:textId="77777777" w:rsidR="00CE579C" w:rsidRDefault="00CE579C" w:rsidP="001F1EB4">
      <w:pPr>
        <w:ind w:firstLine="567"/>
        <w:jc w:val="both"/>
        <w:rPr>
          <w:b/>
        </w:rPr>
      </w:pPr>
      <w:r>
        <w:rPr>
          <w:b/>
        </w:rPr>
        <w:t xml:space="preserve">8 </w:t>
      </w:r>
      <w:r>
        <w:rPr>
          <w:b/>
          <w:lang w:val="kk-KZ"/>
        </w:rPr>
        <w:t>П</w:t>
      </w:r>
      <w:proofErr w:type="spellStart"/>
      <w:r>
        <w:rPr>
          <w:b/>
        </w:rPr>
        <w:t>риемка</w:t>
      </w:r>
      <w:proofErr w:type="spellEnd"/>
    </w:p>
    <w:p w14:paraId="63FD2CD2" w14:textId="77777777" w:rsidR="00CE579C" w:rsidRDefault="00CE579C" w:rsidP="001F1EB4">
      <w:pPr>
        <w:ind w:firstLine="567"/>
        <w:jc w:val="both"/>
      </w:pPr>
    </w:p>
    <w:p w14:paraId="02AD6ECD" w14:textId="77777777" w:rsidR="00CE579C" w:rsidRDefault="00CE579C" w:rsidP="001F1EB4">
      <w:pPr>
        <w:ind w:firstLine="567"/>
        <w:jc w:val="both"/>
      </w:pPr>
      <w:r>
        <w:t xml:space="preserve">8.1 Тетради предъявляют к приемке партиями. За партию принимают тетради одного технического исполнения и оформленные одним документом о качестве. </w:t>
      </w:r>
    </w:p>
    <w:p w14:paraId="52806146" w14:textId="77777777" w:rsidR="00CE579C" w:rsidRDefault="00CE579C" w:rsidP="001F1EB4">
      <w:pPr>
        <w:ind w:firstLine="567"/>
        <w:jc w:val="both"/>
      </w:pPr>
    </w:p>
    <w:p w14:paraId="22209A1E" w14:textId="77777777" w:rsidR="00CE579C" w:rsidRDefault="00CE579C" w:rsidP="001F1EB4">
      <w:pPr>
        <w:ind w:firstLine="567"/>
        <w:jc w:val="both"/>
        <w:rPr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Примечание </w:t>
      </w:r>
      <w:proofErr w:type="gramStart"/>
      <w:r>
        <w:rPr>
          <w:color w:val="000000" w:themeColor="text1"/>
          <w:sz w:val="20"/>
          <w:szCs w:val="20"/>
        </w:rPr>
        <w:t xml:space="preserve">– </w:t>
      </w:r>
      <w:r>
        <w:rPr>
          <w:sz w:val="20"/>
          <w:szCs w:val="20"/>
        </w:rPr>
        <w:t xml:space="preserve"> Тетрадями</w:t>
      </w:r>
      <w:proofErr w:type="gramEnd"/>
      <w:r>
        <w:rPr>
          <w:sz w:val="20"/>
          <w:szCs w:val="20"/>
        </w:rPr>
        <w:t xml:space="preserve"> одного технического исполнения считают тетради одного наименования, количества листов, размера, вида линовки, обложки или переплетной крышки с одним дизайном оформления, изготовленные из одного вида материалов. </w:t>
      </w:r>
    </w:p>
    <w:p w14:paraId="57C539A7" w14:textId="77777777" w:rsidR="00CE579C" w:rsidRDefault="00CE579C" w:rsidP="001F1EB4">
      <w:pPr>
        <w:ind w:firstLine="567"/>
        <w:jc w:val="both"/>
        <w:rPr>
          <w:sz w:val="20"/>
          <w:szCs w:val="20"/>
        </w:rPr>
      </w:pPr>
    </w:p>
    <w:p w14:paraId="4441A3D1" w14:textId="77777777" w:rsidR="00CE579C" w:rsidRDefault="00CE579C" w:rsidP="001F1EB4">
      <w:pPr>
        <w:ind w:firstLine="567"/>
        <w:jc w:val="both"/>
      </w:pPr>
      <w:r>
        <w:t xml:space="preserve">8.2 В документе о качестве должны быть указаны: </w:t>
      </w:r>
    </w:p>
    <w:p w14:paraId="25367533" w14:textId="77777777" w:rsidR="00CE579C" w:rsidRDefault="00CE579C" w:rsidP="001F1EB4">
      <w:pPr>
        <w:ind w:firstLine="567"/>
        <w:jc w:val="both"/>
      </w:pPr>
      <w:r>
        <w:t xml:space="preserve">- наименование страны-изготовителя; </w:t>
      </w:r>
    </w:p>
    <w:p w14:paraId="353AEB10" w14:textId="77777777" w:rsidR="00CE579C" w:rsidRDefault="00CE579C" w:rsidP="001F1EB4">
      <w:pPr>
        <w:ind w:firstLine="567"/>
        <w:jc w:val="both"/>
      </w:pPr>
      <w:r>
        <w:t xml:space="preserve">- наименование предприятия-изготовителя; </w:t>
      </w:r>
    </w:p>
    <w:p w14:paraId="30588DDE" w14:textId="77777777" w:rsidR="00CE579C" w:rsidRDefault="00CE579C" w:rsidP="001F1EB4">
      <w:pPr>
        <w:ind w:firstLine="567"/>
        <w:jc w:val="both"/>
      </w:pPr>
      <w:r>
        <w:t xml:space="preserve">- товарный знак (при наличии); </w:t>
      </w:r>
    </w:p>
    <w:p w14:paraId="50475B4F" w14:textId="77777777" w:rsidR="00CE579C" w:rsidRDefault="00CE579C" w:rsidP="001F1EB4">
      <w:pPr>
        <w:ind w:firstLine="567"/>
        <w:jc w:val="both"/>
      </w:pPr>
      <w:r>
        <w:t>- наименование тетради;</w:t>
      </w:r>
    </w:p>
    <w:p w14:paraId="5C86C17C" w14:textId="77777777" w:rsidR="00CE579C" w:rsidRDefault="00CE579C" w:rsidP="001F1EB4">
      <w:pPr>
        <w:ind w:firstLine="567"/>
        <w:jc w:val="both"/>
      </w:pPr>
      <w:r>
        <w:t xml:space="preserve">- артикул (при наличии); </w:t>
      </w:r>
    </w:p>
    <w:p w14:paraId="38B99F71" w14:textId="77777777" w:rsidR="00CE579C" w:rsidRDefault="00CE579C" w:rsidP="001F1EB4">
      <w:pPr>
        <w:ind w:firstLine="567"/>
        <w:jc w:val="both"/>
      </w:pPr>
      <w:r>
        <w:t xml:space="preserve">- номер партии и количество тетрадей в партии, кипе или ящике; </w:t>
      </w:r>
    </w:p>
    <w:p w14:paraId="44269362" w14:textId="77777777" w:rsidR="00CE579C" w:rsidRDefault="00CE579C" w:rsidP="001F1EB4">
      <w:pPr>
        <w:ind w:firstLine="567"/>
        <w:jc w:val="both"/>
      </w:pPr>
      <w:r>
        <w:lastRenderedPageBreak/>
        <w:t xml:space="preserve">- обозначение настоящего стандарта; </w:t>
      </w:r>
    </w:p>
    <w:p w14:paraId="16F0EE92" w14:textId="77777777" w:rsidR="00CE579C" w:rsidRDefault="00CE579C" w:rsidP="001F1EB4">
      <w:pPr>
        <w:ind w:firstLine="567"/>
        <w:jc w:val="both"/>
      </w:pPr>
      <w:r>
        <w:t xml:space="preserve">- дата изготовления (или поставки); </w:t>
      </w:r>
    </w:p>
    <w:p w14:paraId="33FD13F5" w14:textId="77777777" w:rsidR="00CE579C" w:rsidRDefault="00CE579C" w:rsidP="001F1EB4">
      <w:pPr>
        <w:ind w:firstLine="567"/>
        <w:jc w:val="both"/>
      </w:pPr>
      <w:r>
        <w:t xml:space="preserve">- результаты проведенных испытаний или подтверждение о соответствии тетрадей требованиям настоящего стандарта. </w:t>
      </w:r>
    </w:p>
    <w:p w14:paraId="0EF36B55" w14:textId="77777777" w:rsidR="00CE579C" w:rsidRDefault="00CE579C" w:rsidP="001F1EB4">
      <w:pPr>
        <w:ind w:firstLine="567"/>
        <w:jc w:val="both"/>
      </w:pPr>
      <w:r>
        <w:t xml:space="preserve">8.3 При отгрузке потребителю тетрадей из разных партий допускается оформлять сопроводительный документ о качестве, содержащий объединенные сведения по 8.2. </w:t>
      </w:r>
    </w:p>
    <w:p w14:paraId="2B6960BD" w14:textId="77777777" w:rsidR="00CE579C" w:rsidRDefault="00CE579C" w:rsidP="001F1EB4">
      <w:pPr>
        <w:ind w:firstLine="567"/>
        <w:jc w:val="both"/>
      </w:pPr>
      <w:r>
        <w:t xml:space="preserve">8.4 Тетради подвергают приемо-сдаточным испытаниям. </w:t>
      </w:r>
    </w:p>
    <w:p w14:paraId="04B109BB" w14:textId="77777777" w:rsidR="00CE579C" w:rsidRDefault="00CE579C" w:rsidP="001F1EB4">
      <w:pPr>
        <w:ind w:firstLine="567"/>
        <w:jc w:val="both"/>
      </w:pPr>
      <w:r>
        <w:t xml:space="preserve">8.5 Для проведения испытаний от партии случайным образом отбирают 1 % единиц продукции (кип, ящиков), от которых отбирают тетради в количестве, необходимом для проведения испытаний, но не менее 35 тетрадей. </w:t>
      </w:r>
    </w:p>
    <w:p w14:paraId="16CF00F6" w14:textId="77777777" w:rsidR="00CE579C" w:rsidRDefault="00CE579C" w:rsidP="001F1EB4">
      <w:pPr>
        <w:ind w:firstLine="567"/>
        <w:jc w:val="both"/>
      </w:pPr>
      <w:r>
        <w:t xml:space="preserve">При поставке продукции разных партий тетради отбирают в указанном количестве от единиц продукции каждой партии. </w:t>
      </w:r>
    </w:p>
    <w:p w14:paraId="1E648F6C" w14:textId="77777777" w:rsidR="00454A75" w:rsidRPr="00027116" w:rsidRDefault="00CE579C" w:rsidP="001F1EB4">
      <w:pPr>
        <w:ind w:firstLine="567"/>
        <w:jc w:val="both"/>
        <w:rPr>
          <w:rFonts w:eastAsia="Cambria"/>
          <w:bCs/>
        </w:rPr>
      </w:pPr>
      <w:r>
        <w:t>8.6 При получении неудовлетворительных результатов испытаний хотя бы по одному показателю по нему проводят повторные испытания на удвоенной выборке, взятой от той же партии. Результаты повторных испытаний являются окончательными.</w:t>
      </w:r>
    </w:p>
    <w:p w14:paraId="12DEE29A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0BA7E28C" w14:textId="77777777" w:rsidR="00CE579C" w:rsidRDefault="00CE579C" w:rsidP="001F1EB4">
      <w:pPr>
        <w:ind w:firstLine="567"/>
        <w:jc w:val="both"/>
        <w:rPr>
          <w:b/>
        </w:rPr>
      </w:pPr>
      <w:r>
        <w:rPr>
          <w:b/>
        </w:rPr>
        <w:t xml:space="preserve">9 Методы испытаний </w:t>
      </w:r>
    </w:p>
    <w:p w14:paraId="42AADBF7" w14:textId="77777777" w:rsidR="000F7B87" w:rsidRDefault="000F7B87" w:rsidP="001F1EB4">
      <w:pPr>
        <w:ind w:firstLine="567"/>
        <w:jc w:val="both"/>
        <w:rPr>
          <w:b/>
        </w:rPr>
      </w:pPr>
    </w:p>
    <w:p w14:paraId="2FC57B08" w14:textId="77777777" w:rsidR="00CE579C" w:rsidRDefault="00CE579C" w:rsidP="001F1EB4">
      <w:pPr>
        <w:ind w:firstLine="567"/>
        <w:jc w:val="both"/>
      </w:pPr>
      <w:r>
        <w:t xml:space="preserve">9.1 При проведении испытаний тетрадей применяют измерительную лупу по ГОСТ 25706, например лупу типа ЛИ 3-10х, или измерительную линейку по ГОСТ 427, или линейку с оптическим визиром. </w:t>
      </w:r>
    </w:p>
    <w:p w14:paraId="460DB5C0" w14:textId="77777777" w:rsidR="00CE579C" w:rsidRDefault="00CE579C" w:rsidP="001F1EB4">
      <w:pPr>
        <w:ind w:firstLine="567"/>
        <w:jc w:val="both"/>
      </w:pPr>
      <w:r>
        <w:t xml:space="preserve">9.2 Размеры, количество листов, косину тетрадей измеряют по ГОСТ 21102 на десяти тетрадях, произвольно отобранных от выборки по 8.5. </w:t>
      </w:r>
    </w:p>
    <w:p w14:paraId="17026A68" w14:textId="77777777" w:rsidR="00CE579C" w:rsidRDefault="00CE579C" w:rsidP="001F1EB4">
      <w:pPr>
        <w:ind w:firstLine="567"/>
        <w:jc w:val="both"/>
      </w:pPr>
      <w:r>
        <w:t xml:space="preserve">9.3 Ширину полей измеряют измерительной линейкой выборочно на трех страницах пяти тетрадей, произвольно отобранных от выборки по 8.5. </w:t>
      </w:r>
    </w:p>
    <w:p w14:paraId="52B8E196" w14:textId="77777777" w:rsidR="00CE579C" w:rsidRDefault="00CE579C" w:rsidP="001F1EB4">
      <w:pPr>
        <w:ind w:firstLine="567"/>
        <w:jc w:val="both"/>
      </w:pPr>
      <w:r>
        <w:t xml:space="preserve">Ширину верхнего поля измеряют в трех местах — посередине, в правой и левой сторонах страницы; ширину бокового поля — посередине, вверху и внизу страницы. За результат испытания принимают каждое из полученных измерений, округленное до целого числа. </w:t>
      </w:r>
    </w:p>
    <w:p w14:paraId="19B30E1D" w14:textId="77777777" w:rsidR="00CE579C" w:rsidRDefault="00CE579C" w:rsidP="001F1EB4">
      <w:pPr>
        <w:ind w:firstLine="567"/>
        <w:jc w:val="both"/>
      </w:pPr>
      <w:r>
        <w:t xml:space="preserve">9.4 Расстояние между линиями, высоту стана, размер клетки измеряют измерительной лупой выборочно не менее чем в трех местах на трех страницах пяти тетрадей, произвольно отобранных от выборки по 8.5. </w:t>
      </w:r>
    </w:p>
    <w:p w14:paraId="0531211E" w14:textId="77777777" w:rsidR="00CE579C" w:rsidRDefault="00CE579C" w:rsidP="001F1EB4">
      <w:pPr>
        <w:ind w:firstLine="567"/>
        <w:jc w:val="both"/>
      </w:pPr>
      <w:r>
        <w:t xml:space="preserve">За результат испытания принимают каждое из полученных измерений, округленное до десятичного знака. </w:t>
      </w:r>
    </w:p>
    <w:p w14:paraId="48D02050" w14:textId="77777777" w:rsidR="00CE579C" w:rsidRDefault="00CE579C" w:rsidP="001F1EB4">
      <w:pPr>
        <w:ind w:firstLine="567"/>
        <w:jc w:val="both"/>
      </w:pPr>
      <w:r>
        <w:t xml:space="preserve">9.5 Отклонения между ближайшими линиями на разворотах измеряют измерительной лупой выборочно не менее чем на трех разворотах трех тетрадей, произвольно отобранных от выборки по 8.5. </w:t>
      </w:r>
    </w:p>
    <w:p w14:paraId="7374818A" w14:textId="77777777" w:rsidR="00CE579C" w:rsidRDefault="00CE579C" w:rsidP="001F1EB4">
      <w:pPr>
        <w:ind w:firstLine="567"/>
        <w:jc w:val="both"/>
      </w:pPr>
      <w:r>
        <w:t xml:space="preserve">За результат испытания принимают каждое из полученных определений, округленное до целого числа. </w:t>
      </w:r>
    </w:p>
    <w:p w14:paraId="579A7B39" w14:textId="77777777" w:rsidR="00CE579C" w:rsidRDefault="00CE579C" w:rsidP="001F1EB4">
      <w:pPr>
        <w:ind w:firstLine="567"/>
        <w:jc w:val="both"/>
      </w:pPr>
      <w:r>
        <w:t xml:space="preserve">9.6 Толщину линий, образующих строки и клетки, измеряют измерительной лупой выборочно не менее чем в трех местах на трех страницах пяти тетрадей, произвольно отобранных от выборки по 8.5. </w:t>
      </w:r>
    </w:p>
    <w:p w14:paraId="5C762FB8" w14:textId="77777777" w:rsidR="00CE579C" w:rsidRDefault="00CE579C" w:rsidP="001F1EB4">
      <w:pPr>
        <w:ind w:firstLine="567"/>
        <w:jc w:val="both"/>
      </w:pPr>
      <w:r>
        <w:t xml:space="preserve">За результат испытания принимают каждое из полученных определений, округленное до десятичного знака. </w:t>
      </w:r>
    </w:p>
    <w:p w14:paraId="3D1182E8" w14:textId="77777777" w:rsidR="00CE579C" w:rsidRDefault="00CE579C" w:rsidP="001F1EB4">
      <w:pPr>
        <w:ind w:firstLine="567"/>
        <w:jc w:val="both"/>
      </w:pPr>
      <w:r>
        <w:t>9.7 Внешний вид тетрадей и показатели по 5.10</w:t>
      </w:r>
      <w:r w:rsidR="005B4FEE">
        <w:rPr>
          <w:lang w:val="kk-KZ"/>
        </w:rPr>
        <w:t>-</w:t>
      </w:r>
      <w:r>
        <w:t>5.12,5.14,5.19, 5.20,5.22</w:t>
      </w:r>
      <w:r w:rsidR="005B4FEE">
        <w:rPr>
          <w:lang w:val="kk-KZ"/>
        </w:rPr>
        <w:t>-</w:t>
      </w:r>
      <w:r>
        <w:t xml:space="preserve">5.26, 5.28 проверяют визуально, произвольно отбирая тетради от выборки по 8.5. </w:t>
      </w:r>
    </w:p>
    <w:p w14:paraId="63D7C8AF" w14:textId="77777777" w:rsidR="00CE579C" w:rsidRDefault="00CE579C" w:rsidP="001F1EB4">
      <w:pPr>
        <w:ind w:firstLine="567"/>
        <w:jc w:val="both"/>
      </w:pPr>
      <w:r>
        <w:t>9.8 Маркировку тетрадей проверяют визуально, путем сличения выходных сведений с требованиями по 6.1</w:t>
      </w:r>
      <w:r w:rsidR="005B4FEE">
        <w:rPr>
          <w:lang w:val="kk-KZ"/>
        </w:rPr>
        <w:t>-</w:t>
      </w:r>
      <w:r>
        <w:t xml:space="preserve">6.7. </w:t>
      </w:r>
    </w:p>
    <w:p w14:paraId="683AC993" w14:textId="77777777" w:rsidR="00CE579C" w:rsidRDefault="00CE579C" w:rsidP="001F1EB4">
      <w:pPr>
        <w:ind w:firstLine="567"/>
        <w:jc w:val="both"/>
      </w:pPr>
      <w:r>
        <w:lastRenderedPageBreak/>
        <w:t xml:space="preserve">9.9 Расположение скоб тетрадей по 5.18 проверяют не менее чем в трех тетрадях, произвольно отобранных от выборки по 8.5. За результат измерения принимают каждое из полученных измерений. </w:t>
      </w:r>
    </w:p>
    <w:p w14:paraId="3253EABD" w14:textId="77777777" w:rsidR="00CE579C" w:rsidRDefault="00CE579C" w:rsidP="001F1EB4">
      <w:pPr>
        <w:ind w:firstLine="567"/>
        <w:jc w:val="both"/>
      </w:pPr>
      <w:r>
        <w:t>9.10 Измерение угла наклона линии в тетрадях с видом линовки 3 проводят транспортиром выборочно</w:t>
      </w:r>
      <w:r w:rsidR="005B4FEE">
        <w:rPr>
          <w:lang w:val="kk-KZ"/>
        </w:rPr>
        <w:t xml:space="preserve"> </w:t>
      </w:r>
      <w:r>
        <w:t xml:space="preserve">на двух страницах одного разворота трех тетрадей, отобранных от выборки по 8.5. </w:t>
      </w:r>
    </w:p>
    <w:p w14:paraId="5861226F" w14:textId="77777777" w:rsidR="00CE579C" w:rsidRDefault="00CE579C" w:rsidP="001F1EB4">
      <w:pPr>
        <w:ind w:firstLine="567"/>
        <w:jc w:val="both"/>
      </w:pPr>
      <w:r>
        <w:t xml:space="preserve">За результат испытания принимают каждое из полученных измерений. </w:t>
      </w:r>
    </w:p>
    <w:p w14:paraId="2172EAFF" w14:textId="77777777" w:rsidR="00CE579C" w:rsidRDefault="00CE579C" w:rsidP="001F1EB4">
      <w:pPr>
        <w:ind w:firstLine="567"/>
        <w:jc w:val="both"/>
        <w:rPr>
          <w:rFonts w:eastAsia="Cambria"/>
          <w:bCs/>
        </w:rPr>
      </w:pPr>
      <w:r>
        <w:t>Отклонения от угла наклона линий на одной странице тетради не должны превышать 2°.</w:t>
      </w:r>
    </w:p>
    <w:p w14:paraId="50ADF6FA" w14:textId="77777777" w:rsidR="00CE579C" w:rsidRDefault="00CE579C" w:rsidP="001F1EB4">
      <w:pPr>
        <w:ind w:firstLine="567"/>
        <w:jc w:val="both"/>
      </w:pPr>
      <w:r>
        <w:t>9.</w:t>
      </w:r>
      <w:r w:rsidR="00201973">
        <w:rPr>
          <w:lang w:val="kk-KZ"/>
        </w:rPr>
        <w:t>11</w:t>
      </w:r>
      <w:r>
        <w:t xml:space="preserve"> Требования к материалам для изготовления тетрадей проверяют при входном контроле путем испытания продукции или по документации предприятия-поставщика. </w:t>
      </w:r>
    </w:p>
    <w:p w14:paraId="3CE8B375" w14:textId="77777777" w:rsidR="00CE579C" w:rsidRPr="00201973" w:rsidRDefault="00CE579C" w:rsidP="001F1EB4">
      <w:pPr>
        <w:ind w:firstLine="567"/>
        <w:jc w:val="both"/>
      </w:pPr>
      <w:r w:rsidRPr="00201973">
        <w:t>9.</w:t>
      </w:r>
      <w:r w:rsidR="00201973">
        <w:rPr>
          <w:lang w:val="kk-KZ"/>
        </w:rPr>
        <w:t>12</w:t>
      </w:r>
      <w:r w:rsidRPr="00201973">
        <w:t xml:space="preserve"> Метод определения массы бумаги площадью 1 м</w:t>
      </w:r>
      <w:r w:rsidRPr="005B4FEE">
        <w:rPr>
          <w:vertAlign w:val="superscript"/>
        </w:rPr>
        <w:t>2</w:t>
      </w:r>
      <w:r w:rsidRPr="00201973">
        <w:t xml:space="preserve"> в блоке тетради </w:t>
      </w:r>
    </w:p>
    <w:p w14:paraId="463952CA" w14:textId="77777777" w:rsidR="00CE579C" w:rsidRDefault="00CE579C" w:rsidP="001F1EB4">
      <w:pPr>
        <w:ind w:firstLine="567"/>
        <w:jc w:val="both"/>
      </w:pPr>
      <w:r>
        <w:t xml:space="preserve">Сущность метода заключается во взвешивании образцов для испытания </w:t>
      </w:r>
      <w:r w:rsidR="005B4FEE">
        <w:rPr>
          <w:lang w:val="kk-KZ"/>
        </w:rPr>
        <w:t xml:space="preserve">– </w:t>
      </w:r>
      <w:r>
        <w:t>листов блока тетрадей определенного размера с последующим пересчетом на массу листа площадью 1 м</w:t>
      </w:r>
      <w:r w:rsidRPr="005B4FEE">
        <w:rPr>
          <w:vertAlign w:val="superscript"/>
        </w:rPr>
        <w:t>2</w:t>
      </w:r>
      <w:r>
        <w:t xml:space="preserve">. </w:t>
      </w:r>
    </w:p>
    <w:p w14:paraId="2029ED92" w14:textId="77777777" w:rsidR="005B4FEE" w:rsidRDefault="005B4FEE" w:rsidP="001F1EB4">
      <w:pPr>
        <w:ind w:firstLine="567"/>
        <w:jc w:val="both"/>
      </w:pPr>
    </w:p>
    <w:p w14:paraId="038BB9E2" w14:textId="77777777" w:rsidR="00CE579C" w:rsidRDefault="009704B3" w:rsidP="001F1EB4">
      <w:pPr>
        <w:ind w:firstLine="567"/>
        <w:jc w:val="both"/>
        <w:rPr>
          <w:b/>
        </w:rPr>
      </w:pPr>
      <w:r>
        <w:rPr>
          <w:b/>
          <w:lang w:val="kk-KZ"/>
        </w:rPr>
        <w:t>10</w:t>
      </w:r>
      <w:r w:rsidR="00CE579C">
        <w:rPr>
          <w:b/>
        </w:rPr>
        <w:t xml:space="preserve"> Аппаратура </w:t>
      </w:r>
    </w:p>
    <w:p w14:paraId="2266BD4A" w14:textId="77777777" w:rsidR="005B4FEE" w:rsidRDefault="005B4FEE" w:rsidP="001F1EB4">
      <w:pPr>
        <w:ind w:firstLine="567"/>
        <w:jc w:val="both"/>
        <w:rPr>
          <w:b/>
        </w:rPr>
      </w:pPr>
    </w:p>
    <w:p w14:paraId="5A787D79" w14:textId="77777777" w:rsidR="00CE579C" w:rsidRDefault="009704B3" w:rsidP="001F1EB4">
      <w:pPr>
        <w:ind w:firstLine="567"/>
        <w:jc w:val="both"/>
      </w:pPr>
      <w:r w:rsidRPr="000F7B87">
        <w:rPr>
          <w:lang w:val="kk-KZ"/>
        </w:rPr>
        <w:t>10</w:t>
      </w:r>
      <w:r w:rsidR="00201973" w:rsidRPr="000F7B87">
        <w:t>.1</w:t>
      </w:r>
      <w:r w:rsidR="00CE579C" w:rsidRPr="000F7B87">
        <w:t xml:space="preserve"> </w:t>
      </w:r>
      <w:r w:rsidR="001F1EB4" w:rsidRPr="000F7B87">
        <w:t>Весы высокого класса точности п</w:t>
      </w:r>
      <w:r w:rsidR="00CE579C" w:rsidRPr="000F7B87">
        <w:t xml:space="preserve">о </w:t>
      </w:r>
      <w:r w:rsidR="00243515" w:rsidRPr="000F7B87">
        <w:t>ГОСТ 24104</w:t>
      </w:r>
      <w:r w:rsidR="00CE579C" w:rsidRPr="000F7B87">
        <w:t>.</w:t>
      </w:r>
      <w:r w:rsidR="00CE579C">
        <w:t xml:space="preserve"> </w:t>
      </w:r>
    </w:p>
    <w:p w14:paraId="5B7270A2" w14:textId="77777777" w:rsidR="00CE579C" w:rsidRDefault="009704B3" w:rsidP="001F1EB4">
      <w:pPr>
        <w:ind w:firstLine="567"/>
        <w:jc w:val="both"/>
      </w:pPr>
      <w:r>
        <w:rPr>
          <w:lang w:val="kk-KZ"/>
        </w:rPr>
        <w:t>10</w:t>
      </w:r>
      <w:r w:rsidR="00201973">
        <w:t>.</w:t>
      </w:r>
      <w:r w:rsidR="00CE579C">
        <w:t xml:space="preserve">2 Нож для нарезания образцов с предельным отклонением не более 0,5 мм. </w:t>
      </w:r>
    </w:p>
    <w:p w14:paraId="5057E359" w14:textId="77777777" w:rsidR="000F7B87" w:rsidRDefault="000F7B87" w:rsidP="001F1EB4">
      <w:pPr>
        <w:ind w:firstLine="567"/>
        <w:jc w:val="both"/>
        <w:rPr>
          <w:b/>
          <w:lang w:val="kk-KZ"/>
        </w:rPr>
      </w:pPr>
    </w:p>
    <w:p w14:paraId="56B9A7C5" w14:textId="77777777" w:rsidR="00CE579C" w:rsidRDefault="009704B3" w:rsidP="001F1EB4">
      <w:pPr>
        <w:ind w:firstLine="567"/>
        <w:jc w:val="both"/>
        <w:rPr>
          <w:b/>
        </w:rPr>
      </w:pPr>
      <w:r w:rsidRPr="009704B3">
        <w:rPr>
          <w:b/>
          <w:lang w:val="kk-KZ"/>
        </w:rPr>
        <w:t>10</w:t>
      </w:r>
      <w:r w:rsidR="00201973" w:rsidRPr="009704B3">
        <w:rPr>
          <w:b/>
        </w:rPr>
        <w:t>.</w:t>
      </w:r>
      <w:r w:rsidRPr="009704B3">
        <w:rPr>
          <w:b/>
          <w:lang w:val="kk-KZ"/>
        </w:rPr>
        <w:t xml:space="preserve">3 </w:t>
      </w:r>
      <w:r w:rsidR="00CE579C" w:rsidRPr="009704B3">
        <w:rPr>
          <w:b/>
        </w:rPr>
        <w:t xml:space="preserve">Подготовка образцов к испытанию </w:t>
      </w:r>
    </w:p>
    <w:p w14:paraId="2B6613A0" w14:textId="77777777" w:rsidR="009704B3" w:rsidRPr="009704B3" w:rsidRDefault="009704B3" w:rsidP="001F1EB4">
      <w:pPr>
        <w:ind w:firstLine="567"/>
        <w:jc w:val="both"/>
        <w:rPr>
          <w:b/>
        </w:rPr>
      </w:pPr>
    </w:p>
    <w:p w14:paraId="060B998D" w14:textId="77777777" w:rsidR="00CE579C" w:rsidRDefault="009704B3" w:rsidP="001F1EB4">
      <w:pPr>
        <w:ind w:firstLine="567"/>
        <w:jc w:val="both"/>
      </w:pPr>
      <w:r>
        <w:rPr>
          <w:lang w:val="kk-KZ"/>
        </w:rPr>
        <w:t>10.3.1</w:t>
      </w:r>
      <w:r w:rsidR="00CE579C">
        <w:t xml:space="preserve"> От тетрадей по 8.5 отбирают произвольно десять тетрадей и из листов блока каждой тетради выборочно вырезают образцы для испытания размером (150,0 + 0,5) х (140,0 + 0,5) мм. Из тетрадей с количеством листов до 24 вырезают по одному образцу; с количеством листов до 60 — по два образца; с количеством листов до 96 — по три образца. </w:t>
      </w:r>
    </w:p>
    <w:p w14:paraId="060E6116" w14:textId="77777777" w:rsidR="00CE579C" w:rsidRDefault="00CE579C" w:rsidP="001F1EB4">
      <w:pPr>
        <w:ind w:firstLine="567"/>
        <w:jc w:val="both"/>
      </w:pPr>
      <w:r>
        <w:t xml:space="preserve">Образцы должны быть без складок, морщин, вмятин и других повреждений. </w:t>
      </w:r>
    </w:p>
    <w:p w14:paraId="70AF3892" w14:textId="77777777" w:rsidR="00CE579C" w:rsidRDefault="009704B3" w:rsidP="001F1EB4">
      <w:pPr>
        <w:ind w:firstLine="567"/>
        <w:jc w:val="both"/>
      </w:pPr>
      <w:r>
        <w:rPr>
          <w:lang w:val="kk-KZ"/>
        </w:rPr>
        <w:t>10.3.2</w:t>
      </w:r>
      <w:r w:rsidR="00CE579C">
        <w:t xml:space="preserve"> Образцы перед взвешиванием кондиционируют по ГОСТ 13523 при температуре (23 + 1) °С и относительной влажности воздуха (50 + 2) % в течение не менее 2 ч. </w:t>
      </w:r>
    </w:p>
    <w:p w14:paraId="0D1A1FFE" w14:textId="77777777" w:rsidR="009704B3" w:rsidRDefault="009704B3" w:rsidP="001F1EB4">
      <w:pPr>
        <w:ind w:firstLine="567"/>
        <w:jc w:val="both"/>
        <w:rPr>
          <w:b/>
        </w:rPr>
      </w:pPr>
    </w:p>
    <w:p w14:paraId="3E4A1CEE" w14:textId="77777777" w:rsidR="00CE579C" w:rsidRDefault="009704B3" w:rsidP="001F1EB4">
      <w:pPr>
        <w:ind w:firstLine="567"/>
        <w:jc w:val="both"/>
        <w:rPr>
          <w:b/>
        </w:rPr>
      </w:pPr>
      <w:r>
        <w:rPr>
          <w:b/>
          <w:lang w:val="kk-KZ"/>
        </w:rPr>
        <w:t>10.4</w:t>
      </w:r>
      <w:r w:rsidR="00CE579C">
        <w:rPr>
          <w:b/>
        </w:rPr>
        <w:t xml:space="preserve"> Проведение испытаний </w:t>
      </w:r>
    </w:p>
    <w:p w14:paraId="3C449F24" w14:textId="77777777" w:rsidR="009704B3" w:rsidRDefault="009704B3" w:rsidP="001F1EB4">
      <w:pPr>
        <w:ind w:firstLine="567"/>
        <w:jc w:val="both"/>
        <w:rPr>
          <w:b/>
        </w:rPr>
      </w:pPr>
    </w:p>
    <w:p w14:paraId="2F9A0943" w14:textId="77777777" w:rsidR="00CE579C" w:rsidRDefault="00CE579C" w:rsidP="001F1EB4">
      <w:pPr>
        <w:ind w:firstLine="567"/>
        <w:jc w:val="both"/>
      </w:pPr>
      <w:r>
        <w:t>Взвешивание образцов проводят в кондиционных условиях по ГОСТ 13523. Каждый образец взвешивают отдельно</w:t>
      </w:r>
    </w:p>
    <w:p w14:paraId="4362195E" w14:textId="77777777" w:rsidR="009704B3" w:rsidRDefault="009704B3" w:rsidP="001F1EB4">
      <w:pPr>
        <w:ind w:firstLine="567"/>
        <w:jc w:val="both"/>
        <w:rPr>
          <w:rFonts w:eastAsia="Cambria"/>
          <w:bCs/>
        </w:rPr>
      </w:pPr>
    </w:p>
    <w:p w14:paraId="257416AC" w14:textId="77777777" w:rsidR="00CE579C" w:rsidRDefault="009704B3" w:rsidP="001F1EB4">
      <w:pPr>
        <w:ind w:firstLine="567"/>
        <w:jc w:val="both"/>
        <w:rPr>
          <w:b/>
        </w:rPr>
      </w:pPr>
      <w:r>
        <w:rPr>
          <w:b/>
          <w:lang w:val="kk-KZ"/>
        </w:rPr>
        <w:t>10.5</w:t>
      </w:r>
      <w:r w:rsidR="00CE579C">
        <w:rPr>
          <w:b/>
        </w:rPr>
        <w:t xml:space="preserve"> Обработка результатов испытания </w:t>
      </w:r>
    </w:p>
    <w:p w14:paraId="7196910F" w14:textId="77777777" w:rsidR="00347CA8" w:rsidRDefault="00347CA8" w:rsidP="001F1EB4">
      <w:pPr>
        <w:ind w:firstLine="567"/>
        <w:jc w:val="both"/>
        <w:rPr>
          <w:b/>
        </w:rPr>
      </w:pPr>
    </w:p>
    <w:p w14:paraId="3847DEB7" w14:textId="77777777" w:rsidR="00CE579C" w:rsidRDefault="00CE579C" w:rsidP="001F1EB4">
      <w:pPr>
        <w:ind w:firstLine="567"/>
        <w:jc w:val="both"/>
        <w:rPr>
          <w:rFonts w:eastAsia="Cambria"/>
          <w:bCs/>
        </w:rPr>
      </w:pPr>
      <w:r>
        <w:t>Массу листа бумаги площадью 1 м</w:t>
      </w:r>
      <w:r>
        <w:rPr>
          <w:vertAlign w:val="superscript"/>
        </w:rPr>
        <w:t>2</w:t>
      </w:r>
      <w:r>
        <w:t xml:space="preserve"> </w:t>
      </w:r>
      <w:r>
        <w:rPr>
          <w:lang w:val="en-US"/>
        </w:rPr>
        <w:t>m</w:t>
      </w:r>
      <w:r>
        <w:t>, г, вычисляют для каждого взвешенного образца по формуле</w:t>
      </w:r>
      <w:r w:rsidR="00D34A05">
        <w:t xml:space="preserve"> </w:t>
      </w:r>
      <w:r w:rsidR="00D34A05">
        <w:rPr>
          <w:rFonts w:eastAsia="Cambria"/>
          <w:bCs/>
        </w:rPr>
        <w:t>(1):</w:t>
      </w:r>
    </w:p>
    <w:p w14:paraId="3837EC78" w14:textId="77777777" w:rsidR="00CE579C" w:rsidRDefault="00CE579C" w:rsidP="001F1EB4">
      <w:pPr>
        <w:ind w:firstLine="567"/>
        <w:jc w:val="both"/>
        <w:rPr>
          <w:rFonts w:eastAsia="Cambria"/>
          <w:bCs/>
        </w:rPr>
      </w:pPr>
    </w:p>
    <w:p w14:paraId="54779734" w14:textId="77777777" w:rsidR="00CE579C" w:rsidRDefault="00CE579C" w:rsidP="001F1EB4">
      <w:pPr>
        <w:ind w:firstLine="567"/>
        <w:jc w:val="center"/>
        <w:rPr>
          <w:rFonts w:eastAsia="Cambria"/>
          <w:bCs/>
        </w:rPr>
      </w:pPr>
      <w:r>
        <w:rPr>
          <w:rFonts w:eastAsia="Cambria"/>
          <w:bCs/>
        </w:rPr>
        <w:t xml:space="preserve">                                                      </w:t>
      </w:r>
      <m:oMath>
        <m:r>
          <w:rPr>
            <w:rFonts w:ascii="Cambria Math" w:eastAsia="Cambria" w:hAnsi="Cambria Math"/>
            <w:lang w:val="en-US"/>
          </w:rPr>
          <m:t>m</m:t>
        </m:r>
        <m:r>
          <w:rPr>
            <w:rFonts w:ascii="Cambria Math" w:eastAsia="Cambria" w:hAnsi="Cambria Math"/>
          </w:rPr>
          <m:t>=</m:t>
        </m:r>
        <m:f>
          <m:fPr>
            <m:ctrlPr>
              <w:rPr>
                <w:rFonts w:ascii="Cambria Math" w:eastAsia="Cambria" w:hAnsi="Cambria Math"/>
                <w:bCs/>
                <w:i/>
              </w:rPr>
            </m:ctrlPr>
          </m:fPr>
          <m:num>
            <m:r>
              <w:rPr>
                <w:rFonts w:ascii="Cambria Math" w:eastAsia="Cambria" w:hAnsi="Cambria Math"/>
                <w:lang w:val="en-US"/>
              </w:rPr>
              <m:t>M</m:t>
            </m:r>
          </m:num>
          <m:den>
            <m:r>
              <w:rPr>
                <w:rFonts w:ascii="Cambria Math" w:eastAsia="Cambria" w:hAnsi="Cambria Math"/>
                <w:lang w:val="en-US"/>
              </w:rPr>
              <m:t>S</m:t>
            </m:r>
          </m:den>
        </m:f>
        <m:r>
          <w:rPr>
            <w:rFonts w:ascii="Cambria Math" w:eastAsia="Cambria" w:hAnsi="Cambria Math"/>
          </w:rPr>
          <m:t>1000</m:t>
        </m:r>
      </m:oMath>
      <w:r>
        <w:rPr>
          <w:rFonts w:eastAsia="Cambria"/>
          <w:bCs/>
        </w:rPr>
        <w:t xml:space="preserve">                                                          (1)</w:t>
      </w:r>
    </w:p>
    <w:p w14:paraId="0AF0770B" w14:textId="77777777" w:rsidR="00CE579C" w:rsidRDefault="00CE579C" w:rsidP="001F1EB4">
      <w:pPr>
        <w:ind w:firstLine="567"/>
        <w:jc w:val="center"/>
        <w:rPr>
          <w:rFonts w:eastAsia="Cambria"/>
          <w:bCs/>
        </w:rPr>
      </w:pPr>
    </w:p>
    <w:p w14:paraId="4613899B" w14:textId="77777777" w:rsidR="00CE579C" w:rsidRDefault="00CE579C" w:rsidP="001F1EB4">
      <w:pPr>
        <w:ind w:firstLine="567"/>
        <w:rPr>
          <w:rFonts w:eastAsia="Cambria"/>
          <w:bCs/>
        </w:rPr>
      </w:pPr>
      <w:r>
        <w:rPr>
          <w:rFonts w:eastAsia="Cambria"/>
          <w:bCs/>
        </w:rPr>
        <w:t xml:space="preserve">где </w:t>
      </w:r>
      <w:r>
        <w:rPr>
          <w:rFonts w:eastAsia="Cambria"/>
          <w:bCs/>
          <w:lang w:val="en-US"/>
        </w:rPr>
        <w:t>M</w:t>
      </w:r>
      <w:r>
        <w:rPr>
          <w:rFonts w:eastAsia="Cambria"/>
          <w:bCs/>
        </w:rPr>
        <w:t xml:space="preserve"> – масса образца, г;</w:t>
      </w:r>
    </w:p>
    <w:p w14:paraId="7692EA61" w14:textId="77777777" w:rsidR="00CE579C" w:rsidRDefault="00CE579C" w:rsidP="001F1EB4">
      <w:pPr>
        <w:ind w:firstLine="567"/>
        <w:rPr>
          <w:rFonts w:eastAsia="Cambria"/>
          <w:bCs/>
        </w:rPr>
      </w:pPr>
      <w:r>
        <w:rPr>
          <w:rFonts w:eastAsia="Cambria"/>
          <w:bCs/>
          <w:lang w:val="en-US"/>
        </w:rPr>
        <w:t>S</w:t>
      </w:r>
      <w:r w:rsidR="00437575">
        <w:rPr>
          <w:rFonts w:eastAsia="Cambria"/>
          <w:bCs/>
        </w:rPr>
        <w:t xml:space="preserve"> – площ</w:t>
      </w:r>
      <w:r>
        <w:rPr>
          <w:rFonts w:eastAsia="Cambria"/>
          <w:bCs/>
        </w:rPr>
        <w:t>адь образца, см</w:t>
      </w:r>
      <w:r>
        <w:rPr>
          <w:rFonts w:eastAsia="Cambria"/>
          <w:bCs/>
          <w:vertAlign w:val="superscript"/>
        </w:rPr>
        <w:t>2</w:t>
      </w:r>
      <w:r>
        <w:rPr>
          <w:rFonts w:eastAsia="Cambria"/>
          <w:bCs/>
        </w:rPr>
        <w:t>.</w:t>
      </w:r>
    </w:p>
    <w:p w14:paraId="7D367ABA" w14:textId="77777777" w:rsidR="00437575" w:rsidRDefault="00437575" w:rsidP="001F1EB4">
      <w:pPr>
        <w:ind w:firstLine="567"/>
        <w:rPr>
          <w:rFonts w:eastAsia="Cambria"/>
          <w:bCs/>
          <w:lang w:val="kk-KZ"/>
        </w:rPr>
      </w:pPr>
    </w:p>
    <w:p w14:paraId="2E0F3C90" w14:textId="77777777" w:rsidR="00CE579C" w:rsidRDefault="00CE579C" w:rsidP="001F1EB4">
      <w:pPr>
        <w:ind w:firstLine="567"/>
      </w:pPr>
      <w:r>
        <w:t xml:space="preserve">За окончательный результат испытания принимают среднеарифметическое значение результатов всех взвешиваний. Результат испытаний округляют до трех значащих цифр. </w:t>
      </w:r>
      <w:r>
        <w:lastRenderedPageBreak/>
        <w:t>Относительная погрешность определения среднего значения массы бумаги площадью 1 м</w:t>
      </w:r>
      <w:r>
        <w:rPr>
          <w:vertAlign w:val="superscript"/>
        </w:rPr>
        <w:t>2</w:t>
      </w:r>
      <w:r>
        <w:t xml:space="preserve"> не должна превышать ± 4,0 % при доверительной вероятности 0,95. </w:t>
      </w:r>
    </w:p>
    <w:p w14:paraId="1993380E" w14:textId="77777777" w:rsidR="00347CA8" w:rsidRDefault="00347CA8" w:rsidP="001F1EB4">
      <w:pPr>
        <w:ind w:firstLine="567"/>
        <w:rPr>
          <w:b/>
        </w:rPr>
      </w:pPr>
    </w:p>
    <w:p w14:paraId="3FDA3F76" w14:textId="77777777" w:rsidR="00CE579C" w:rsidRDefault="00347CA8" w:rsidP="001F1EB4">
      <w:pPr>
        <w:ind w:firstLine="567"/>
      </w:pPr>
      <w:r>
        <w:rPr>
          <w:b/>
          <w:lang w:val="kk-KZ"/>
        </w:rPr>
        <w:t>10.6</w:t>
      </w:r>
      <w:r w:rsidR="00CE579C">
        <w:rPr>
          <w:b/>
        </w:rPr>
        <w:t xml:space="preserve"> Метод определения </w:t>
      </w:r>
      <w:proofErr w:type="spellStart"/>
      <w:r w:rsidR="00CE579C">
        <w:rPr>
          <w:b/>
        </w:rPr>
        <w:t>отмарывания</w:t>
      </w:r>
      <w:proofErr w:type="spellEnd"/>
      <w:r w:rsidR="00CE579C">
        <w:rPr>
          <w:b/>
        </w:rPr>
        <w:t xml:space="preserve"> краски</w:t>
      </w:r>
      <w:r w:rsidR="00CE579C">
        <w:t xml:space="preserve"> </w:t>
      </w:r>
    </w:p>
    <w:p w14:paraId="32C16B8F" w14:textId="77777777" w:rsidR="00347CA8" w:rsidRDefault="00347CA8" w:rsidP="001F1EB4">
      <w:pPr>
        <w:ind w:firstLine="567"/>
      </w:pPr>
    </w:p>
    <w:p w14:paraId="414810AF" w14:textId="77777777" w:rsidR="00CE579C" w:rsidRDefault="00CE579C" w:rsidP="001F1EB4">
      <w:pPr>
        <w:ind w:firstLine="567"/>
      </w:pPr>
      <w:r>
        <w:t xml:space="preserve">Испытания проводят не ранее чем через 24 ч после запечатывания обложки (переплетной крышки). </w:t>
      </w:r>
    </w:p>
    <w:p w14:paraId="04B4EB36" w14:textId="77777777" w:rsidR="00CE579C" w:rsidRPr="00347CA8" w:rsidRDefault="00347CA8" w:rsidP="001F1EB4">
      <w:pPr>
        <w:ind w:firstLine="567"/>
      </w:pPr>
      <w:r w:rsidRPr="00347CA8">
        <w:rPr>
          <w:lang w:val="kk-KZ"/>
        </w:rPr>
        <w:t>10.6</w:t>
      </w:r>
      <w:r w:rsidR="00CE579C" w:rsidRPr="00347CA8">
        <w:t xml:space="preserve">.1 Применяемые приспособления и материалы </w:t>
      </w:r>
    </w:p>
    <w:p w14:paraId="2BB01DBB" w14:textId="77777777" w:rsidR="00CE579C" w:rsidRDefault="00CE579C" w:rsidP="001F1EB4">
      <w:pPr>
        <w:ind w:firstLine="567"/>
      </w:pPr>
      <w:r>
        <w:t>Стеклян</w:t>
      </w:r>
      <w:r w:rsidR="00201973">
        <w:t xml:space="preserve">ная пластина размером (250 ± </w:t>
      </w:r>
      <w:proofErr w:type="gramStart"/>
      <w:r w:rsidR="00201973">
        <w:t>2)×</w:t>
      </w:r>
      <w:proofErr w:type="gramEnd"/>
      <w:r>
        <w:t xml:space="preserve">(250 ±2) мм; </w:t>
      </w:r>
    </w:p>
    <w:p w14:paraId="1E7161BB" w14:textId="77777777" w:rsidR="00CE579C" w:rsidRDefault="00CE579C" w:rsidP="001F1EB4">
      <w:pPr>
        <w:ind w:firstLine="567"/>
      </w:pPr>
      <w:r>
        <w:t xml:space="preserve">Цилиндрическая гирька с отполированным основанием диаметром (35 ±1) мм, массой (200 ± 10) г; </w:t>
      </w:r>
    </w:p>
    <w:p w14:paraId="7EBF11C1" w14:textId="77777777" w:rsidR="00CE579C" w:rsidRDefault="00CE579C" w:rsidP="001F1EB4">
      <w:pPr>
        <w:ind w:firstLine="567"/>
        <w:rPr>
          <w:rFonts w:eastAsia="Cambria"/>
          <w:bCs/>
          <w:lang w:val="kk-KZ"/>
        </w:rPr>
      </w:pPr>
      <w:r>
        <w:t>Листы мелованной бумаги размером (50 ±1)</w:t>
      </w:r>
      <w:r w:rsidR="00201973" w:rsidRPr="00201973">
        <w:t xml:space="preserve"> </w:t>
      </w:r>
      <w:r w:rsidR="00201973">
        <w:t xml:space="preserve">× </w:t>
      </w:r>
      <w:r>
        <w:t>(100 ± 1) мм массой площади 1 м</w:t>
      </w:r>
      <w:r w:rsidRPr="00201973">
        <w:rPr>
          <w:vertAlign w:val="superscript"/>
        </w:rPr>
        <w:t>2</w:t>
      </w:r>
      <w:r w:rsidR="00201973">
        <w:rPr>
          <w:lang w:val="kk-KZ"/>
        </w:rPr>
        <w:t xml:space="preserve"> </w:t>
      </w:r>
      <w:r>
        <w:t>от 100 до 140 г по ГОСТ 21444</w:t>
      </w:r>
    </w:p>
    <w:p w14:paraId="03191C9E" w14:textId="77777777" w:rsidR="00CE579C" w:rsidRPr="00347CA8" w:rsidRDefault="00347CA8" w:rsidP="001F1EB4">
      <w:pPr>
        <w:ind w:firstLine="567"/>
        <w:jc w:val="both"/>
      </w:pPr>
      <w:r w:rsidRPr="00347CA8">
        <w:rPr>
          <w:lang w:val="kk-KZ"/>
        </w:rPr>
        <w:t>10.6.2</w:t>
      </w:r>
      <w:r w:rsidR="00CE579C" w:rsidRPr="00347CA8">
        <w:t xml:space="preserve"> Проведение испытаний </w:t>
      </w:r>
    </w:p>
    <w:p w14:paraId="756B847B" w14:textId="77777777" w:rsidR="00CE579C" w:rsidRDefault="00CE579C" w:rsidP="001F1EB4">
      <w:pPr>
        <w:ind w:firstLine="567"/>
        <w:jc w:val="both"/>
      </w:pPr>
      <w:r>
        <w:t xml:space="preserve">Из художественно оформленных обложек (переплетных крышек) трех тетрадей, произвольно отобранных от выборки по 8.5, вырезают образцы размером (200 ±1) </w:t>
      </w:r>
      <w:r w:rsidR="00201973">
        <w:t>×</w:t>
      </w:r>
      <w:r>
        <w:t xml:space="preserve"> (250 ±1) мм. Каждый образец по очереди помещают на стеклянную пластинку запечатанной стороной вверх. На образец накладывают лист мелованной бумаги, на один конец которого устанавливают гирьку. Лист бумаги с установленной на ней гирькой равномерно протягивают через всю длину испытуемого образца. Затем осматривают его со стороны, прилегающей к запечатанной стороне образца обложки (переплетной крышки). </w:t>
      </w:r>
    </w:p>
    <w:p w14:paraId="38C64D89" w14:textId="77777777" w:rsidR="00CE579C" w:rsidRDefault="00CE579C" w:rsidP="001F1EB4">
      <w:pPr>
        <w:ind w:firstLine="567"/>
        <w:jc w:val="both"/>
      </w:pPr>
      <w:r>
        <w:t xml:space="preserve">Ни на одном из листов мелованной бумаги не должно оставаться следов печатной краски. </w:t>
      </w:r>
    </w:p>
    <w:p w14:paraId="2A994C13" w14:textId="77777777" w:rsidR="00CE579C" w:rsidRDefault="00347CA8" w:rsidP="001F1EB4">
      <w:pPr>
        <w:ind w:firstLine="567"/>
        <w:jc w:val="both"/>
      </w:pPr>
      <w:r>
        <w:rPr>
          <w:lang w:val="kk-KZ"/>
        </w:rPr>
        <w:t>10.6.3</w:t>
      </w:r>
      <w:r w:rsidR="00CE579C">
        <w:t xml:space="preserve"> </w:t>
      </w:r>
      <w:proofErr w:type="spellStart"/>
      <w:r w:rsidR="00CE579C">
        <w:t>Несовмещение</w:t>
      </w:r>
      <w:proofErr w:type="spellEnd"/>
      <w:r w:rsidR="00CE579C">
        <w:t xml:space="preserve"> краски при печати проверяют на обложках (переплетных крышках) пяти тетрадей, отобранных от выборки по 8.5. </w:t>
      </w:r>
    </w:p>
    <w:p w14:paraId="56083D6F" w14:textId="77777777" w:rsidR="00DF1578" w:rsidRPr="00027116" w:rsidRDefault="00CE579C" w:rsidP="00347CA8">
      <w:pPr>
        <w:ind w:firstLine="567"/>
        <w:jc w:val="both"/>
      </w:pPr>
      <w:r>
        <w:t>За результат испытания принимают каждое из полученных определений, округленное до десятичного знака</w:t>
      </w:r>
      <w:r w:rsidR="00DF1578" w:rsidRPr="00027116">
        <w:t xml:space="preserve"> </w:t>
      </w:r>
    </w:p>
    <w:p w14:paraId="15299E93" w14:textId="77777777" w:rsidR="00DF1578" w:rsidRPr="00027116" w:rsidRDefault="00DF1578" w:rsidP="001F1EB4">
      <w:pPr>
        <w:ind w:firstLine="709"/>
        <w:jc w:val="both"/>
      </w:pPr>
    </w:p>
    <w:p w14:paraId="78B5194F" w14:textId="77777777" w:rsidR="00201973" w:rsidRDefault="00347CA8" w:rsidP="001F1EB4">
      <w:pPr>
        <w:ind w:firstLine="567"/>
        <w:jc w:val="both"/>
      </w:pPr>
      <w:r>
        <w:rPr>
          <w:b/>
          <w:lang w:val="kk-KZ"/>
        </w:rPr>
        <w:t>11</w:t>
      </w:r>
      <w:r w:rsidR="00201973">
        <w:rPr>
          <w:b/>
        </w:rPr>
        <w:t xml:space="preserve"> Транспортирование и хранение</w:t>
      </w:r>
      <w:r w:rsidR="00201973">
        <w:t xml:space="preserve"> </w:t>
      </w:r>
    </w:p>
    <w:p w14:paraId="5698D679" w14:textId="77777777" w:rsidR="00201973" w:rsidRDefault="00201973" w:rsidP="001F1EB4">
      <w:pPr>
        <w:ind w:firstLine="567"/>
        <w:jc w:val="both"/>
      </w:pPr>
    </w:p>
    <w:p w14:paraId="4068B3A7" w14:textId="77777777" w:rsidR="00201973" w:rsidRDefault="00347CA8" w:rsidP="001F1EB4">
      <w:pPr>
        <w:ind w:firstLine="567"/>
        <w:jc w:val="both"/>
      </w:pPr>
      <w:r>
        <w:rPr>
          <w:lang w:val="kk-KZ"/>
        </w:rPr>
        <w:t>11</w:t>
      </w:r>
      <w:r w:rsidR="00201973">
        <w:t xml:space="preserve">.1 Транспортирование и хранение тетрадей проводят по ГОСТ 6658. </w:t>
      </w:r>
    </w:p>
    <w:p w14:paraId="0BC0E364" w14:textId="77777777" w:rsidR="00201973" w:rsidRDefault="00347CA8" w:rsidP="001F1EB4">
      <w:pPr>
        <w:ind w:firstLine="567"/>
        <w:jc w:val="both"/>
      </w:pPr>
      <w:r>
        <w:rPr>
          <w:lang w:val="kk-KZ"/>
        </w:rPr>
        <w:t>11</w:t>
      </w:r>
      <w:r w:rsidR="00201973">
        <w:t xml:space="preserve">.2 Тетради, упакованные в транспортную тару, должны транспортироваться в крытых транспортных средствах всеми видами транспорта в соответствии с правилами перевозки грузов, действующими на данном виде транспорта. </w:t>
      </w:r>
    </w:p>
    <w:p w14:paraId="01E01F04" w14:textId="77777777" w:rsidR="00201973" w:rsidRDefault="00347CA8" w:rsidP="001F1EB4">
      <w:pPr>
        <w:ind w:firstLine="567"/>
        <w:jc w:val="both"/>
      </w:pPr>
      <w:r>
        <w:rPr>
          <w:lang w:val="kk-KZ"/>
        </w:rPr>
        <w:t>11</w:t>
      </w:r>
      <w:r w:rsidR="00201973">
        <w:t xml:space="preserve">.3 Для транспортирования с перегрузками в пути на всех видах транспорта по стране, внутригородских перевозок и отправок малыми партиями тетради должны быть сформированы в транспортные пакеты по ГОСТ 26663. </w:t>
      </w:r>
    </w:p>
    <w:p w14:paraId="0E128BF6" w14:textId="77777777" w:rsidR="00201973" w:rsidRDefault="00347CA8" w:rsidP="001F1EB4">
      <w:pPr>
        <w:ind w:firstLine="567"/>
        <w:jc w:val="both"/>
      </w:pPr>
      <w:r>
        <w:rPr>
          <w:lang w:val="kk-KZ"/>
        </w:rPr>
        <w:t>11</w:t>
      </w:r>
      <w:r w:rsidR="00201973">
        <w:t xml:space="preserve">.4 Размеры транспортного пакета должны соответствовать ГОСТ 24597. Масса транспортного пакета должна быть не более 1,0 т. </w:t>
      </w:r>
    </w:p>
    <w:p w14:paraId="789015FC" w14:textId="77777777" w:rsidR="00201973" w:rsidRDefault="00347CA8" w:rsidP="001F1EB4">
      <w:pPr>
        <w:ind w:firstLine="567"/>
        <w:jc w:val="both"/>
      </w:pPr>
      <w:r>
        <w:rPr>
          <w:lang w:val="kk-KZ"/>
        </w:rPr>
        <w:t>11</w:t>
      </w:r>
      <w:r w:rsidR="00201973">
        <w:t xml:space="preserve">.5 При транспортировании тетрадей железнодорожным транспортом </w:t>
      </w:r>
      <w:proofErr w:type="spellStart"/>
      <w:r w:rsidR="00201973">
        <w:t>повагонными</w:t>
      </w:r>
      <w:proofErr w:type="spellEnd"/>
      <w:r w:rsidR="00201973">
        <w:t xml:space="preserve"> отправками, а также для внутригородских перевозок без перевалки всеми видами транспорта допускается транспортирование тетрадей в ящиках и кипах. </w:t>
      </w:r>
    </w:p>
    <w:p w14:paraId="4AA86F8A" w14:textId="77777777" w:rsidR="00201973" w:rsidRDefault="00347CA8" w:rsidP="001F1EB4">
      <w:pPr>
        <w:ind w:firstLine="567"/>
        <w:jc w:val="both"/>
      </w:pPr>
      <w:r>
        <w:rPr>
          <w:lang w:val="kk-KZ"/>
        </w:rPr>
        <w:t>11</w:t>
      </w:r>
      <w:r w:rsidR="00201973">
        <w:t xml:space="preserve">.6 Тетради должны храниться в сухих крытых и вентилируемых помещениях на расстоянии не менее 1 м от отопительных устройств. </w:t>
      </w:r>
    </w:p>
    <w:p w14:paraId="3ACBD8E0" w14:textId="77777777" w:rsidR="00201973" w:rsidRDefault="00347CA8" w:rsidP="001F1EB4">
      <w:pPr>
        <w:ind w:firstLine="567"/>
        <w:jc w:val="both"/>
      </w:pPr>
      <w:r>
        <w:rPr>
          <w:lang w:val="kk-KZ"/>
        </w:rPr>
        <w:t>11</w:t>
      </w:r>
      <w:r w:rsidR="00201973">
        <w:t xml:space="preserve">.7 Общие тетради с обложкой или переплетной крышкой из поливинилхлоридной пластифицированной пленки бытового назначения по ГОСТ 9998 должны храниться при температуре не ниже минус 25 °С и не выше плюс 35 °С. </w:t>
      </w:r>
    </w:p>
    <w:p w14:paraId="394BD7C0" w14:textId="77777777" w:rsidR="00201973" w:rsidRDefault="00347CA8" w:rsidP="001F1EB4">
      <w:pPr>
        <w:ind w:firstLine="567"/>
        <w:jc w:val="both"/>
      </w:pPr>
      <w:r>
        <w:rPr>
          <w:lang w:val="kk-KZ"/>
        </w:rPr>
        <w:t>11</w:t>
      </w:r>
      <w:r w:rsidR="00201973">
        <w:t xml:space="preserve">.8 При транспортировании и хранении при минусовых температурах общие тетради с обложкой по ГОСТ 9998 перед распаковыванием предварительно должны быть выдержаны в течение не менее 24 ч в помещении при температуре от 5 °С до 25 °С. </w:t>
      </w:r>
    </w:p>
    <w:p w14:paraId="2DA0BA71" w14:textId="77777777" w:rsidR="00201973" w:rsidRDefault="00201973" w:rsidP="001F1EB4">
      <w:pPr>
        <w:ind w:firstLine="567"/>
        <w:jc w:val="both"/>
      </w:pPr>
    </w:p>
    <w:p w14:paraId="0A1D44CA" w14:textId="77777777" w:rsidR="00201973" w:rsidRDefault="00347CA8" w:rsidP="001F1EB4">
      <w:pPr>
        <w:ind w:firstLine="567"/>
        <w:jc w:val="both"/>
        <w:rPr>
          <w:b/>
        </w:rPr>
      </w:pPr>
      <w:r>
        <w:rPr>
          <w:b/>
          <w:lang w:val="kk-KZ"/>
        </w:rPr>
        <w:t>12</w:t>
      </w:r>
      <w:r w:rsidR="00201973">
        <w:rPr>
          <w:b/>
        </w:rPr>
        <w:t xml:space="preserve"> Указания по утилизации </w:t>
      </w:r>
    </w:p>
    <w:p w14:paraId="1FE4B4A7" w14:textId="77777777" w:rsidR="00201973" w:rsidRDefault="00201973" w:rsidP="001F1EB4">
      <w:pPr>
        <w:ind w:firstLine="567"/>
        <w:jc w:val="both"/>
        <w:rPr>
          <w:b/>
        </w:rPr>
      </w:pPr>
    </w:p>
    <w:p w14:paraId="23F33825" w14:textId="77777777" w:rsidR="00760A09" w:rsidRPr="00027116" w:rsidRDefault="00201973" w:rsidP="001F1EB4">
      <w:pPr>
        <w:suppressAutoHyphens/>
        <w:ind w:firstLine="567"/>
        <w:rPr>
          <w:b/>
        </w:rPr>
      </w:pPr>
      <w:r>
        <w:t>Тетради утилизируют как бумажную или картонную макулатуру</w:t>
      </w:r>
      <w:r>
        <w:rPr>
          <w:lang w:val="kk-KZ"/>
        </w:rPr>
        <w:t>.</w:t>
      </w:r>
    </w:p>
    <w:p w14:paraId="44BDB63D" w14:textId="77777777" w:rsidR="00760A09" w:rsidRPr="00027116" w:rsidRDefault="00760A09" w:rsidP="001F1EB4">
      <w:pPr>
        <w:suppressAutoHyphens/>
        <w:jc w:val="center"/>
        <w:rPr>
          <w:b/>
        </w:rPr>
      </w:pPr>
    </w:p>
    <w:p w14:paraId="3D0510FC" w14:textId="77777777" w:rsidR="00760A09" w:rsidRPr="00027116" w:rsidRDefault="00760A09" w:rsidP="001F1EB4">
      <w:pPr>
        <w:suppressAutoHyphens/>
        <w:jc w:val="center"/>
        <w:rPr>
          <w:b/>
        </w:rPr>
      </w:pPr>
    </w:p>
    <w:p w14:paraId="066970B0" w14:textId="77777777" w:rsidR="00760A09" w:rsidRDefault="00760A09" w:rsidP="001F1EB4">
      <w:pPr>
        <w:suppressAutoHyphens/>
        <w:jc w:val="center"/>
        <w:rPr>
          <w:b/>
        </w:rPr>
      </w:pPr>
    </w:p>
    <w:p w14:paraId="1614BAF3" w14:textId="77777777" w:rsidR="00833E15" w:rsidRDefault="00833E15" w:rsidP="001F1EB4">
      <w:pPr>
        <w:suppressAutoHyphens/>
        <w:jc w:val="center"/>
        <w:rPr>
          <w:b/>
        </w:rPr>
      </w:pPr>
    </w:p>
    <w:p w14:paraId="3454B9CB" w14:textId="77777777" w:rsidR="00833E15" w:rsidRDefault="00833E15" w:rsidP="001F1EB4">
      <w:pPr>
        <w:suppressAutoHyphens/>
        <w:jc w:val="center"/>
        <w:rPr>
          <w:b/>
        </w:rPr>
      </w:pPr>
    </w:p>
    <w:p w14:paraId="31687F75" w14:textId="77777777" w:rsidR="00833E15" w:rsidRDefault="00833E15" w:rsidP="001F1EB4">
      <w:pPr>
        <w:suppressAutoHyphens/>
        <w:jc w:val="center"/>
        <w:rPr>
          <w:b/>
        </w:rPr>
      </w:pPr>
    </w:p>
    <w:p w14:paraId="10EE75C3" w14:textId="77777777" w:rsidR="00833E15" w:rsidRDefault="00833E15" w:rsidP="001F1EB4">
      <w:pPr>
        <w:suppressAutoHyphens/>
        <w:jc w:val="center"/>
        <w:rPr>
          <w:b/>
        </w:rPr>
      </w:pPr>
    </w:p>
    <w:p w14:paraId="27286D8B" w14:textId="77777777" w:rsidR="00833E15" w:rsidRDefault="00833E15" w:rsidP="001F1EB4">
      <w:pPr>
        <w:suppressAutoHyphens/>
        <w:jc w:val="center"/>
        <w:rPr>
          <w:b/>
        </w:rPr>
      </w:pPr>
    </w:p>
    <w:p w14:paraId="54FF2DB5" w14:textId="77777777" w:rsidR="00833E15" w:rsidRDefault="00833E15" w:rsidP="001F1EB4">
      <w:pPr>
        <w:suppressAutoHyphens/>
        <w:jc w:val="center"/>
        <w:rPr>
          <w:b/>
        </w:rPr>
      </w:pPr>
    </w:p>
    <w:p w14:paraId="5C896C24" w14:textId="77777777" w:rsidR="00833E15" w:rsidRDefault="00833E15" w:rsidP="001F1EB4">
      <w:pPr>
        <w:suppressAutoHyphens/>
        <w:jc w:val="center"/>
        <w:rPr>
          <w:b/>
        </w:rPr>
      </w:pPr>
    </w:p>
    <w:p w14:paraId="1F0696CB" w14:textId="77777777" w:rsidR="00833E15" w:rsidRDefault="00833E15" w:rsidP="001F1EB4">
      <w:pPr>
        <w:suppressAutoHyphens/>
        <w:jc w:val="center"/>
        <w:rPr>
          <w:b/>
        </w:rPr>
      </w:pPr>
    </w:p>
    <w:p w14:paraId="5AD3AAEF" w14:textId="77777777" w:rsidR="00D34A05" w:rsidRDefault="00D34A05" w:rsidP="001F1EB4">
      <w:pPr>
        <w:suppressAutoHyphens/>
        <w:jc w:val="center"/>
        <w:rPr>
          <w:b/>
        </w:rPr>
      </w:pPr>
    </w:p>
    <w:p w14:paraId="05516DB7" w14:textId="77777777" w:rsidR="00D34A05" w:rsidRDefault="00D34A05" w:rsidP="001F1EB4">
      <w:pPr>
        <w:suppressAutoHyphens/>
        <w:jc w:val="center"/>
        <w:rPr>
          <w:b/>
        </w:rPr>
      </w:pPr>
    </w:p>
    <w:p w14:paraId="1FEAC59F" w14:textId="77777777" w:rsidR="009D0641" w:rsidRDefault="009D0641" w:rsidP="001F1EB4">
      <w:pPr>
        <w:suppressAutoHyphens/>
        <w:jc w:val="center"/>
        <w:rPr>
          <w:b/>
        </w:rPr>
      </w:pPr>
    </w:p>
    <w:p w14:paraId="0CAC2AD3" w14:textId="77777777" w:rsidR="009D0641" w:rsidRDefault="009D0641" w:rsidP="001F1EB4">
      <w:pPr>
        <w:suppressAutoHyphens/>
        <w:jc w:val="center"/>
        <w:rPr>
          <w:b/>
        </w:rPr>
      </w:pPr>
    </w:p>
    <w:p w14:paraId="43F38DC2" w14:textId="77777777" w:rsidR="009D0641" w:rsidRDefault="009D0641" w:rsidP="001F1EB4">
      <w:pPr>
        <w:suppressAutoHyphens/>
        <w:jc w:val="center"/>
        <w:rPr>
          <w:b/>
        </w:rPr>
      </w:pPr>
    </w:p>
    <w:p w14:paraId="719232A6" w14:textId="77777777" w:rsidR="009D0641" w:rsidRDefault="009D0641" w:rsidP="001F1EB4">
      <w:pPr>
        <w:suppressAutoHyphens/>
        <w:jc w:val="center"/>
        <w:rPr>
          <w:b/>
        </w:rPr>
      </w:pPr>
    </w:p>
    <w:p w14:paraId="10AE0F15" w14:textId="77777777" w:rsidR="009D0641" w:rsidRDefault="009D0641" w:rsidP="001F1EB4">
      <w:pPr>
        <w:suppressAutoHyphens/>
        <w:jc w:val="center"/>
        <w:rPr>
          <w:b/>
        </w:rPr>
      </w:pPr>
    </w:p>
    <w:p w14:paraId="00854704" w14:textId="77777777" w:rsidR="009D0641" w:rsidRDefault="009D0641" w:rsidP="001F1EB4">
      <w:pPr>
        <w:suppressAutoHyphens/>
        <w:jc w:val="center"/>
        <w:rPr>
          <w:b/>
        </w:rPr>
      </w:pPr>
    </w:p>
    <w:p w14:paraId="14020247" w14:textId="77777777" w:rsidR="009D0641" w:rsidRDefault="009D0641" w:rsidP="001F1EB4">
      <w:pPr>
        <w:suppressAutoHyphens/>
        <w:jc w:val="center"/>
        <w:rPr>
          <w:b/>
        </w:rPr>
      </w:pPr>
    </w:p>
    <w:p w14:paraId="2C1E1C83" w14:textId="77777777" w:rsidR="009D0641" w:rsidRDefault="009D0641" w:rsidP="001F1EB4">
      <w:pPr>
        <w:suppressAutoHyphens/>
        <w:jc w:val="center"/>
        <w:rPr>
          <w:b/>
        </w:rPr>
      </w:pPr>
    </w:p>
    <w:p w14:paraId="1A388DD8" w14:textId="77777777" w:rsidR="009D0641" w:rsidRDefault="009D0641" w:rsidP="001F1EB4">
      <w:pPr>
        <w:suppressAutoHyphens/>
        <w:jc w:val="center"/>
        <w:rPr>
          <w:b/>
        </w:rPr>
      </w:pPr>
    </w:p>
    <w:p w14:paraId="06A654CD" w14:textId="77777777" w:rsidR="009D0641" w:rsidRDefault="009D0641" w:rsidP="001F1EB4">
      <w:pPr>
        <w:suppressAutoHyphens/>
        <w:jc w:val="center"/>
        <w:rPr>
          <w:b/>
        </w:rPr>
      </w:pPr>
    </w:p>
    <w:p w14:paraId="360FF695" w14:textId="77777777" w:rsidR="009D0641" w:rsidRDefault="009D0641" w:rsidP="001F1EB4">
      <w:pPr>
        <w:suppressAutoHyphens/>
        <w:jc w:val="center"/>
        <w:rPr>
          <w:b/>
        </w:rPr>
      </w:pPr>
    </w:p>
    <w:p w14:paraId="1D737382" w14:textId="77777777" w:rsidR="009D0641" w:rsidRDefault="009D0641" w:rsidP="001F1EB4">
      <w:pPr>
        <w:suppressAutoHyphens/>
        <w:jc w:val="center"/>
        <w:rPr>
          <w:b/>
        </w:rPr>
      </w:pPr>
    </w:p>
    <w:p w14:paraId="7122F506" w14:textId="77777777" w:rsidR="009D0641" w:rsidRDefault="009D0641" w:rsidP="001F1EB4">
      <w:pPr>
        <w:suppressAutoHyphens/>
        <w:jc w:val="center"/>
        <w:rPr>
          <w:b/>
        </w:rPr>
      </w:pPr>
    </w:p>
    <w:p w14:paraId="651EED39" w14:textId="77777777" w:rsidR="009D0641" w:rsidRDefault="009D0641" w:rsidP="001F1EB4">
      <w:pPr>
        <w:suppressAutoHyphens/>
        <w:jc w:val="center"/>
        <w:rPr>
          <w:b/>
        </w:rPr>
      </w:pPr>
    </w:p>
    <w:p w14:paraId="6E7FA242" w14:textId="77777777" w:rsidR="009D0641" w:rsidRDefault="009D0641" w:rsidP="001F1EB4">
      <w:pPr>
        <w:suppressAutoHyphens/>
        <w:jc w:val="center"/>
        <w:rPr>
          <w:b/>
        </w:rPr>
      </w:pPr>
    </w:p>
    <w:p w14:paraId="3180B62A" w14:textId="77777777" w:rsidR="009D0641" w:rsidRDefault="009D0641" w:rsidP="001F1EB4">
      <w:pPr>
        <w:suppressAutoHyphens/>
        <w:jc w:val="center"/>
        <w:rPr>
          <w:b/>
        </w:rPr>
      </w:pPr>
    </w:p>
    <w:p w14:paraId="31D92A39" w14:textId="77777777" w:rsidR="009D0641" w:rsidRDefault="009D0641" w:rsidP="001F1EB4">
      <w:pPr>
        <w:suppressAutoHyphens/>
        <w:jc w:val="center"/>
        <w:rPr>
          <w:b/>
        </w:rPr>
      </w:pPr>
    </w:p>
    <w:p w14:paraId="733592B0" w14:textId="77777777" w:rsidR="009D0641" w:rsidRDefault="009D0641" w:rsidP="001F1EB4">
      <w:pPr>
        <w:suppressAutoHyphens/>
        <w:jc w:val="center"/>
        <w:rPr>
          <w:b/>
        </w:rPr>
      </w:pPr>
    </w:p>
    <w:p w14:paraId="69495CCD" w14:textId="77777777" w:rsidR="009D0641" w:rsidRDefault="009D0641" w:rsidP="001F1EB4">
      <w:pPr>
        <w:suppressAutoHyphens/>
        <w:jc w:val="center"/>
        <w:rPr>
          <w:b/>
        </w:rPr>
      </w:pPr>
    </w:p>
    <w:p w14:paraId="3E7A0FD8" w14:textId="77777777" w:rsidR="009D0641" w:rsidRDefault="009D0641" w:rsidP="001F1EB4">
      <w:pPr>
        <w:suppressAutoHyphens/>
        <w:jc w:val="center"/>
        <w:rPr>
          <w:b/>
        </w:rPr>
      </w:pPr>
    </w:p>
    <w:p w14:paraId="6BBEB678" w14:textId="77777777" w:rsidR="009D0641" w:rsidRDefault="009D0641" w:rsidP="001F1EB4">
      <w:pPr>
        <w:suppressAutoHyphens/>
        <w:jc w:val="center"/>
        <w:rPr>
          <w:b/>
        </w:rPr>
      </w:pPr>
    </w:p>
    <w:p w14:paraId="0E6B141B" w14:textId="77777777" w:rsidR="009D0641" w:rsidRDefault="009D0641" w:rsidP="001F1EB4">
      <w:pPr>
        <w:suppressAutoHyphens/>
        <w:jc w:val="center"/>
        <w:rPr>
          <w:b/>
        </w:rPr>
      </w:pPr>
    </w:p>
    <w:p w14:paraId="3CEF02AF" w14:textId="77777777" w:rsidR="009D0641" w:rsidRDefault="009D0641" w:rsidP="001F1EB4">
      <w:pPr>
        <w:suppressAutoHyphens/>
        <w:jc w:val="center"/>
        <w:rPr>
          <w:b/>
        </w:rPr>
      </w:pPr>
    </w:p>
    <w:p w14:paraId="3846DA3A" w14:textId="77777777" w:rsidR="009D0641" w:rsidRDefault="009D0641" w:rsidP="001F1EB4">
      <w:pPr>
        <w:suppressAutoHyphens/>
        <w:jc w:val="center"/>
        <w:rPr>
          <w:b/>
        </w:rPr>
      </w:pPr>
    </w:p>
    <w:p w14:paraId="112EB711" w14:textId="77777777" w:rsidR="009D0641" w:rsidRDefault="009D0641" w:rsidP="001F1EB4">
      <w:pPr>
        <w:suppressAutoHyphens/>
        <w:jc w:val="center"/>
        <w:rPr>
          <w:b/>
        </w:rPr>
      </w:pPr>
    </w:p>
    <w:p w14:paraId="4831D267" w14:textId="77777777" w:rsidR="009D0641" w:rsidRDefault="009D0641" w:rsidP="001F1EB4">
      <w:pPr>
        <w:suppressAutoHyphens/>
        <w:jc w:val="center"/>
        <w:rPr>
          <w:b/>
        </w:rPr>
      </w:pPr>
    </w:p>
    <w:p w14:paraId="3A61A158" w14:textId="77777777" w:rsidR="009D0641" w:rsidRDefault="009D0641" w:rsidP="001F1EB4">
      <w:pPr>
        <w:suppressAutoHyphens/>
        <w:jc w:val="center"/>
        <w:rPr>
          <w:b/>
        </w:rPr>
      </w:pPr>
    </w:p>
    <w:p w14:paraId="4E778456" w14:textId="77777777" w:rsidR="00833E15" w:rsidRDefault="00833E15" w:rsidP="001F1EB4">
      <w:pPr>
        <w:suppressAutoHyphens/>
        <w:jc w:val="center"/>
        <w:rPr>
          <w:b/>
        </w:rPr>
      </w:pPr>
    </w:p>
    <w:p w14:paraId="5A1CA923" w14:textId="77777777" w:rsidR="00833E15" w:rsidRDefault="00833E15" w:rsidP="001F1EB4">
      <w:pPr>
        <w:suppressAutoHyphens/>
        <w:jc w:val="center"/>
        <w:rPr>
          <w:b/>
        </w:rPr>
      </w:pPr>
    </w:p>
    <w:p w14:paraId="18919203" w14:textId="77777777" w:rsidR="00833E15" w:rsidRDefault="00833E15" w:rsidP="001F1EB4">
      <w:pPr>
        <w:suppressAutoHyphens/>
        <w:jc w:val="center"/>
        <w:rPr>
          <w:b/>
        </w:rPr>
      </w:pPr>
    </w:p>
    <w:p w14:paraId="239B3EF4" w14:textId="77777777" w:rsidR="00833E15" w:rsidRDefault="00833E15" w:rsidP="001F1EB4">
      <w:pPr>
        <w:suppressAutoHyphens/>
        <w:jc w:val="center"/>
        <w:rPr>
          <w:b/>
        </w:rPr>
      </w:pPr>
    </w:p>
    <w:p w14:paraId="15CAE385" w14:textId="77777777" w:rsidR="00833E15" w:rsidRDefault="00833E15" w:rsidP="001F1EB4">
      <w:pPr>
        <w:suppressAutoHyphens/>
        <w:jc w:val="center"/>
        <w:rPr>
          <w:b/>
        </w:rPr>
      </w:pPr>
    </w:p>
    <w:p w14:paraId="238726BB" w14:textId="77777777" w:rsidR="00833E15" w:rsidRDefault="00833E15" w:rsidP="001F1EB4">
      <w:pPr>
        <w:suppressAutoHyphens/>
        <w:jc w:val="center"/>
        <w:rPr>
          <w:b/>
        </w:rPr>
      </w:pPr>
    </w:p>
    <w:p w14:paraId="12E59D5E" w14:textId="77777777" w:rsidR="00760A09" w:rsidRPr="00027116" w:rsidRDefault="00760A09" w:rsidP="001F1EB4">
      <w:pPr>
        <w:suppressAutoHyphens/>
        <w:jc w:val="center"/>
        <w:rPr>
          <w:b/>
        </w:rPr>
      </w:pPr>
      <w:r w:rsidRPr="00027116">
        <w:rPr>
          <w:b/>
        </w:rPr>
        <w:lastRenderedPageBreak/>
        <w:t>Приложение А</w:t>
      </w:r>
    </w:p>
    <w:p w14:paraId="0DD2D2ED" w14:textId="77777777" w:rsidR="00760A09" w:rsidRPr="00027116" w:rsidRDefault="00760A09" w:rsidP="001F1EB4">
      <w:pPr>
        <w:suppressAutoHyphens/>
        <w:jc w:val="center"/>
      </w:pPr>
      <w:r w:rsidRPr="00027116">
        <w:t>(обязательное)</w:t>
      </w:r>
    </w:p>
    <w:p w14:paraId="6BF29547" w14:textId="77777777" w:rsidR="00760A09" w:rsidRPr="00027116" w:rsidRDefault="00760A09" w:rsidP="001F1EB4">
      <w:pPr>
        <w:suppressAutoHyphens/>
        <w:jc w:val="center"/>
      </w:pPr>
    </w:p>
    <w:p w14:paraId="5455B410" w14:textId="77777777" w:rsidR="00760A09" w:rsidRPr="00D34A05" w:rsidRDefault="00760A09" w:rsidP="001F1EB4">
      <w:pPr>
        <w:suppressAutoHyphens/>
        <w:jc w:val="center"/>
      </w:pPr>
      <w:r w:rsidRPr="00D34A05">
        <w:t xml:space="preserve">Рисунки видов линовки </w:t>
      </w:r>
    </w:p>
    <w:p w14:paraId="76E9999C" w14:textId="77777777" w:rsidR="00760A09" w:rsidRPr="00027116" w:rsidRDefault="00760A09" w:rsidP="001F1EB4">
      <w:pPr>
        <w:suppressAutoHyphens/>
        <w:jc w:val="center"/>
        <w:rPr>
          <w:b/>
        </w:rPr>
      </w:pPr>
    </w:p>
    <w:p w14:paraId="7AB6E0AB" w14:textId="77777777" w:rsidR="00760A09" w:rsidRPr="00027116" w:rsidRDefault="00760A09" w:rsidP="001F1EB4">
      <w:pPr>
        <w:suppressAutoHyphens/>
        <w:jc w:val="center"/>
      </w:pPr>
      <w:r w:rsidRPr="00027116">
        <w:rPr>
          <w:noProof/>
        </w:rPr>
        <w:drawing>
          <wp:inline distT="0" distB="0" distL="0" distR="0" wp14:anchorId="73EC7704" wp14:editId="519EB8EE">
            <wp:extent cx="5724525" cy="30384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5E8A5" w14:textId="77777777" w:rsidR="00760A09" w:rsidRPr="00027116" w:rsidRDefault="00760A09" w:rsidP="001F1EB4">
      <w:pPr>
        <w:suppressAutoHyphens/>
        <w:jc w:val="center"/>
      </w:pPr>
      <w:r w:rsidRPr="00027116">
        <w:t>Рисунок А.1 – Вид линовки 1</w:t>
      </w:r>
    </w:p>
    <w:p w14:paraId="2D4AEAC4" w14:textId="77777777" w:rsidR="00760A09" w:rsidRPr="00027116" w:rsidRDefault="00760A09" w:rsidP="001F1EB4">
      <w:pPr>
        <w:suppressAutoHyphens/>
        <w:jc w:val="center"/>
      </w:pPr>
    </w:p>
    <w:p w14:paraId="2E1D3F77" w14:textId="77777777" w:rsidR="00760A09" w:rsidRPr="00027116" w:rsidRDefault="00760A09" w:rsidP="001F1EB4">
      <w:pPr>
        <w:suppressAutoHyphens/>
        <w:jc w:val="center"/>
      </w:pPr>
      <w:r w:rsidRPr="00027116">
        <w:rPr>
          <w:noProof/>
        </w:rPr>
        <w:drawing>
          <wp:inline distT="0" distB="0" distL="0" distR="0" wp14:anchorId="512972A1" wp14:editId="3E1F611B">
            <wp:extent cx="5743575" cy="26289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87F0A" w14:textId="77777777" w:rsidR="00760A09" w:rsidRPr="00027116" w:rsidRDefault="00760A09" w:rsidP="001F1EB4">
      <w:pPr>
        <w:suppressAutoHyphens/>
        <w:jc w:val="center"/>
      </w:pPr>
    </w:p>
    <w:p w14:paraId="4DCE6F0F" w14:textId="77777777" w:rsidR="00760A09" w:rsidRPr="00027116" w:rsidRDefault="00760A09" w:rsidP="001F1EB4">
      <w:pPr>
        <w:suppressAutoHyphens/>
        <w:jc w:val="center"/>
      </w:pPr>
      <w:r w:rsidRPr="00027116">
        <w:t>Рисунок А.2 – Вид линовки 2</w:t>
      </w:r>
    </w:p>
    <w:p w14:paraId="038776C8" w14:textId="77777777" w:rsidR="00760A09" w:rsidRPr="00027116" w:rsidRDefault="00760A09" w:rsidP="001F1EB4">
      <w:pPr>
        <w:suppressAutoHyphens/>
        <w:jc w:val="center"/>
      </w:pPr>
      <w:r w:rsidRPr="00027116">
        <w:rPr>
          <w:noProof/>
        </w:rPr>
        <w:lastRenderedPageBreak/>
        <w:drawing>
          <wp:inline distT="0" distB="0" distL="0" distR="0" wp14:anchorId="54DD21BF" wp14:editId="42648D87">
            <wp:extent cx="5895975" cy="43338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49272" w14:textId="77777777" w:rsidR="00760A09" w:rsidRPr="008A4C12" w:rsidRDefault="008A4C12" w:rsidP="001F1EB4">
      <w:pPr>
        <w:suppressAutoHyphens/>
        <w:jc w:val="center"/>
        <w:rPr>
          <w:lang w:val="kk-KZ"/>
        </w:rPr>
      </w:pPr>
      <w:r>
        <w:t xml:space="preserve">Рисунок А.3 – Вид линовки </w:t>
      </w:r>
      <w:r>
        <w:rPr>
          <w:lang w:val="kk-KZ"/>
        </w:rPr>
        <w:t>3</w:t>
      </w:r>
    </w:p>
    <w:p w14:paraId="21D31DAC" w14:textId="77777777" w:rsidR="00760A09" w:rsidRPr="00027116" w:rsidRDefault="00760A09" w:rsidP="001F1EB4">
      <w:pPr>
        <w:suppressAutoHyphens/>
        <w:jc w:val="center"/>
      </w:pPr>
      <w:r w:rsidRPr="00027116">
        <w:rPr>
          <w:noProof/>
        </w:rPr>
        <w:drawing>
          <wp:inline distT="0" distB="0" distL="0" distR="0" wp14:anchorId="26965886" wp14:editId="70CED668">
            <wp:extent cx="5686425" cy="39338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60582" w14:textId="77777777" w:rsidR="00760A09" w:rsidRPr="00027116" w:rsidRDefault="00760A09" w:rsidP="001F1EB4">
      <w:pPr>
        <w:suppressAutoHyphens/>
        <w:jc w:val="center"/>
      </w:pPr>
      <w:r w:rsidRPr="00027116">
        <w:t>Рисунок А.4 – Вид линовки 4</w:t>
      </w:r>
    </w:p>
    <w:p w14:paraId="3CAE24A4" w14:textId="77777777" w:rsidR="00760A09" w:rsidRPr="00027116" w:rsidRDefault="00760A09" w:rsidP="001F1EB4">
      <w:pPr>
        <w:suppressAutoHyphens/>
        <w:jc w:val="center"/>
      </w:pPr>
    </w:p>
    <w:p w14:paraId="7FC08E4D" w14:textId="77777777" w:rsidR="00760A09" w:rsidRPr="00027116" w:rsidRDefault="00760A09" w:rsidP="001F1EB4">
      <w:pPr>
        <w:suppressAutoHyphens/>
        <w:jc w:val="center"/>
        <w:rPr>
          <w:b/>
        </w:rPr>
      </w:pPr>
      <w:r w:rsidRPr="00027116">
        <w:rPr>
          <w:b/>
        </w:rPr>
        <w:t xml:space="preserve">Приложение Б </w:t>
      </w:r>
    </w:p>
    <w:p w14:paraId="1920214D" w14:textId="77777777" w:rsidR="00760A09" w:rsidRPr="00027116" w:rsidRDefault="00760A09" w:rsidP="001F1EB4">
      <w:pPr>
        <w:suppressAutoHyphens/>
        <w:jc w:val="center"/>
        <w:rPr>
          <w:b/>
        </w:rPr>
      </w:pPr>
      <w:r w:rsidRPr="00027116">
        <w:rPr>
          <w:b/>
        </w:rPr>
        <w:t xml:space="preserve">(рекомендуемое) </w:t>
      </w:r>
    </w:p>
    <w:p w14:paraId="00AA4E3C" w14:textId="77777777" w:rsidR="00760A09" w:rsidRPr="00027116" w:rsidRDefault="00760A09" w:rsidP="001F1EB4">
      <w:pPr>
        <w:suppressAutoHyphens/>
        <w:jc w:val="center"/>
        <w:rPr>
          <w:b/>
        </w:rPr>
      </w:pPr>
    </w:p>
    <w:p w14:paraId="2087FD4F" w14:textId="77777777" w:rsidR="00760A09" w:rsidRDefault="00760A09" w:rsidP="001F1EB4">
      <w:pPr>
        <w:suppressAutoHyphens/>
        <w:jc w:val="center"/>
      </w:pPr>
      <w:r w:rsidRPr="00D34A05">
        <w:t>Характеристики видов обложек и переплетных крышек</w:t>
      </w:r>
    </w:p>
    <w:p w14:paraId="1C0D8B4E" w14:textId="77777777" w:rsidR="00D34A05" w:rsidRPr="00D34A05" w:rsidRDefault="00D34A05" w:rsidP="001F1EB4">
      <w:pPr>
        <w:suppressAutoHyphens/>
        <w:jc w:val="center"/>
      </w:pPr>
    </w:p>
    <w:p w14:paraId="4EA5F8E1" w14:textId="77777777" w:rsidR="00760A09" w:rsidRPr="00027116" w:rsidRDefault="00D34A05" w:rsidP="001F1EB4">
      <w:pPr>
        <w:suppressAutoHyphens/>
        <w:jc w:val="center"/>
        <w:rPr>
          <w:b/>
        </w:rPr>
      </w:pPr>
      <w:r>
        <w:rPr>
          <w:color w:val="000000" w:themeColor="text1"/>
        </w:rPr>
        <w:t>Таблица Б.</w:t>
      </w:r>
      <w:r w:rsidRPr="002B23F4">
        <w:rPr>
          <w:color w:val="000000" w:themeColor="text1"/>
        </w:rPr>
        <w:t>1</w:t>
      </w: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2689"/>
        <w:gridCol w:w="7087"/>
      </w:tblGrid>
      <w:tr w:rsidR="00027116" w:rsidRPr="00027116" w14:paraId="3558DD50" w14:textId="77777777" w:rsidTr="00844740">
        <w:tc>
          <w:tcPr>
            <w:tcW w:w="2689" w:type="dxa"/>
          </w:tcPr>
          <w:p w14:paraId="5049A126" w14:textId="77777777" w:rsidR="00760A09" w:rsidRPr="00027116" w:rsidRDefault="00760A09" w:rsidP="001F1EB4">
            <w:pPr>
              <w:suppressAutoHyphens/>
            </w:pPr>
            <w:r w:rsidRPr="00027116">
              <w:t>Вид обложки или переплетной крышки</w:t>
            </w:r>
          </w:p>
        </w:tc>
        <w:tc>
          <w:tcPr>
            <w:tcW w:w="7087" w:type="dxa"/>
          </w:tcPr>
          <w:p w14:paraId="33B80306" w14:textId="77777777" w:rsidR="00760A09" w:rsidRPr="00027116" w:rsidRDefault="00760A09" w:rsidP="001F1EB4">
            <w:pPr>
              <w:suppressAutoHyphens/>
              <w:ind w:firstLine="709"/>
            </w:pPr>
            <w:r w:rsidRPr="00027116">
              <w:t>Характеристика</w:t>
            </w:r>
          </w:p>
        </w:tc>
      </w:tr>
      <w:tr w:rsidR="00027116" w:rsidRPr="00027116" w14:paraId="530EA7BB" w14:textId="77777777" w:rsidTr="00844740">
        <w:tc>
          <w:tcPr>
            <w:tcW w:w="2689" w:type="dxa"/>
          </w:tcPr>
          <w:p w14:paraId="2D2F21A0" w14:textId="77777777" w:rsidR="00760A09" w:rsidRPr="00027116" w:rsidRDefault="00760A09" w:rsidP="001F1EB4">
            <w:pPr>
              <w:tabs>
                <w:tab w:val="left" w:pos="1395"/>
              </w:tabs>
              <w:suppressAutoHyphens/>
            </w:pPr>
            <w:r w:rsidRPr="00027116">
              <w:t>Обложка</w:t>
            </w:r>
          </w:p>
        </w:tc>
        <w:tc>
          <w:tcPr>
            <w:tcW w:w="7087" w:type="dxa"/>
          </w:tcPr>
          <w:p w14:paraId="0429CF9F" w14:textId="77777777" w:rsidR="00760A09" w:rsidRPr="00027116" w:rsidRDefault="00760A09" w:rsidP="001F1EB4">
            <w:pPr>
              <w:tabs>
                <w:tab w:val="left" w:pos="1395"/>
              </w:tabs>
              <w:suppressAutoHyphens/>
            </w:pPr>
            <w:r w:rsidRPr="00027116">
              <w:t>Внешнее покрытие блока тетради из гибкого материала, например бумаги, скрепляемое с блоком без форзаца</w:t>
            </w:r>
          </w:p>
        </w:tc>
      </w:tr>
      <w:tr w:rsidR="00027116" w:rsidRPr="00027116" w14:paraId="249C24DC" w14:textId="77777777" w:rsidTr="00844740">
        <w:tc>
          <w:tcPr>
            <w:tcW w:w="2689" w:type="dxa"/>
          </w:tcPr>
          <w:p w14:paraId="744587C6" w14:textId="77777777" w:rsidR="00760A09" w:rsidRPr="00027116" w:rsidRDefault="00760A09" w:rsidP="001F1EB4">
            <w:pPr>
              <w:tabs>
                <w:tab w:val="left" w:pos="1410"/>
              </w:tabs>
              <w:suppressAutoHyphens/>
            </w:pPr>
            <w:r w:rsidRPr="00027116">
              <w:t>Обложка из одной детали</w:t>
            </w:r>
          </w:p>
        </w:tc>
        <w:tc>
          <w:tcPr>
            <w:tcW w:w="7087" w:type="dxa"/>
          </w:tcPr>
          <w:p w14:paraId="2A76A4C7" w14:textId="77777777" w:rsidR="00760A09" w:rsidRPr="00027116" w:rsidRDefault="00760A09" w:rsidP="001F1EB4">
            <w:pPr>
              <w:suppressAutoHyphens/>
            </w:pPr>
            <w:r w:rsidRPr="00027116">
              <w:t>Обложка, изготовляемая из одного вида материала</w:t>
            </w:r>
          </w:p>
        </w:tc>
      </w:tr>
      <w:tr w:rsidR="00027116" w:rsidRPr="00027116" w14:paraId="62D90275" w14:textId="77777777" w:rsidTr="00844740">
        <w:tc>
          <w:tcPr>
            <w:tcW w:w="2689" w:type="dxa"/>
          </w:tcPr>
          <w:p w14:paraId="153ED91A" w14:textId="77777777" w:rsidR="00760A09" w:rsidRPr="00027116" w:rsidRDefault="00760A09" w:rsidP="001F1EB4">
            <w:pPr>
              <w:suppressAutoHyphens/>
            </w:pPr>
            <w:r w:rsidRPr="00027116">
              <w:t>Обложка составная</w:t>
            </w:r>
          </w:p>
        </w:tc>
        <w:tc>
          <w:tcPr>
            <w:tcW w:w="7087" w:type="dxa"/>
          </w:tcPr>
          <w:p w14:paraId="271B715F" w14:textId="77777777" w:rsidR="00760A09" w:rsidRPr="00027116" w:rsidRDefault="00760A09" w:rsidP="001F1EB4">
            <w:pPr>
              <w:suppressAutoHyphens/>
            </w:pPr>
            <w:r w:rsidRPr="00027116">
              <w:t>Обложка, изготовляемая из двух или более видов материала, скрепленных между собой</w:t>
            </w:r>
          </w:p>
        </w:tc>
      </w:tr>
      <w:tr w:rsidR="00027116" w:rsidRPr="00027116" w14:paraId="1B59B359" w14:textId="77777777" w:rsidTr="00844740">
        <w:tc>
          <w:tcPr>
            <w:tcW w:w="2689" w:type="dxa"/>
          </w:tcPr>
          <w:p w14:paraId="3A401E24" w14:textId="77777777" w:rsidR="00760A09" w:rsidRPr="00027116" w:rsidRDefault="00760A09" w:rsidP="001F1EB4">
            <w:pPr>
              <w:suppressAutoHyphens/>
            </w:pPr>
            <w:r w:rsidRPr="00027116">
              <w:t>Переплетная крышка</w:t>
            </w:r>
          </w:p>
        </w:tc>
        <w:tc>
          <w:tcPr>
            <w:tcW w:w="7087" w:type="dxa"/>
          </w:tcPr>
          <w:p w14:paraId="48D12A89" w14:textId="77777777" w:rsidR="00760A09" w:rsidRPr="00027116" w:rsidRDefault="00760A09" w:rsidP="001F1EB4">
            <w:pPr>
              <w:suppressAutoHyphens/>
            </w:pPr>
            <w:r w:rsidRPr="00027116">
              <w:t>Внешнее покрытие блока тетрадей из твердого материала, например картона, при этом форзац является обязательным элементом скрепления блока с крышкой</w:t>
            </w:r>
          </w:p>
        </w:tc>
      </w:tr>
      <w:tr w:rsidR="00027116" w:rsidRPr="00027116" w14:paraId="44ED183A" w14:textId="77777777" w:rsidTr="00844740">
        <w:tc>
          <w:tcPr>
            <w:tcW w:w="2689" w:type="dxa"/>
          </w:tcPr>
          <w:p w14:paraId="5B420E2F" w14:textId="77777777" w:rsidR="00760A09" w:rsidRPr="00027116" w:rsidRDefault="00760A09" w:rsidP="001F1EB4">
            <w:pPr>
              <w:suppressAutoHyphens/>
            </w:pPr>
            <w:r w:rsidRPr="00027116">
              <w:t>Переплетная крышка из одной детали</w:t>
            </w:r>
          </w:p>
        </w:tc>
        <w:tc>
          <w:tcPr>
            <w:tcW w:w="7087" w:type="dxa"/>
          </w:tcPr>
          <w:p w14:paraId="10270B67" w14:textId="77777777" w:rsidR="00760A09" w:rsidRPr="00027116" w:rsidRDefault="00760A09" w:rsidP="001F1EB4">
            <w:pPr>
              <w:tabs>
                <w:tab w:val="left" w:pos="1395"/>
              </w:tabs>
              <w:suppressAutoHyphens/>
            </w:pPr>
            <w:r w:rsidRPr="00027116">
              <w:t>Переплетная крышка, изготовляемая из одного вида материала</w:t>
            </w:r>
          </w:p>
        </w:tc>
      </w:tr>
      <w:tr w:rsidR="00027116" w:rsidRPr="00027116" w14:paraId="739462EA" w14:textId="77777777" w:rsidTr="00844740">
        <w:tc>
          <w:tcPr>
            <w:tcW w:w="2689" w:type="dxa"/>
          </w:tcPr>
          <w:p w14:paraId="56C7508C" w14:textId="77777777" w:rsidR="00760A09" w:rsidRPr="00027116" w:rsidRDefault="00760A09" w:rsidP="001F1EB4">
            <w:pPr>
              <w:suppressAutoHyphens/>
            </w:pPr>
            <w:r w:rsidRPr="00027116">
              <w:t>Переплетная крышка составная</w:t>
            </w:r>
          </w:p>
        </w:tc>
        <w:tc>
          <w:tcPr>
            <w:tcW w:w="7087" w:type="dxa"/>
          </w:tcPr>
          <w:p w14:paraId="3769DEC8" w14:textId="77777777" w:rsidR="00760A09" w:rsidRPr="00027116" w:rsidRDefault="00760A09" w:rsidP="001F1EB4">
            <w:pPr>
              <w:tabs>
                <w:tab w:val="left" w:pos="1230"/>
              </w:tabs>
              <w:suppressAutoHyphens/>
            </w:pPr>
            <w:r w:rsidRPr="00027116">
              <w:t>Переплетная крышка, изготовляемая из двух или более видов материала, например сторонки, изготовляемые из картона, которые покрывают искусственной кожей и скрепляют между собой пластмассой</w:t>
            </w:r>
          </w:p>
        </w:tc>
      </w:tr>
      <w:tr w:rsidR="00027116" w:rsidRPr="00027116" w14:paraId="250F536D" w14:textId="77777777" w:rsidTr="00844740">
        <w:tc>
          <w:tcPr>
            <w:tcW w:w="2689" w:type="dxa"/>
          </w:tcPr>
          <w:p w14:paraId="1EA3970F" w14:textId="77777777" w:rsidR="00760A09" w:rsidRPr="00027116" w:rsidRDefault="00760A09" w:rsidP="001F1EB4">
            <w:pPr>
              <w:tabs>
                <w:tab w:val="left" w:pos="990"/>
              </w:tabs>
              <w:suppressAutoHyphens/>
            </w:pPr>
            <w:r w:rsidRPr="00027116">
              <w:t>Переплетная крышка гибкая сварная</w:t>
            </w:r>
          </w:p>
        </w:tc>
        <w:tc>
          <w:tcPr>
            <w:tcW w:w="7087" w:type="dxa"/>
          </w:tcPr>
          <w:p w14:paraId="04E6CB3B" w14:textId="77777777" w:rsidR="00760A09" w:rsidRPr="00027116" w:rsidRDefault="00760A09" w:rsidP="001F1EB4">
            <w:pPr>
              <w:suppressAutoHyphens/>
            </w:pPr>
            <w:r w:rsidRPr="00027116">
              <w:t>Переплетная крышка, изготовляемая из двух или более видов эластичной пластмассы, которые соединяются между собой при помощи сварки</w:t>
            </w:r>
          </w:p>
        </w:tc>
      </w:tr>
      <w:tr w:rsidR="00027116" w:rsidRPr="00027116" w14:paraId="7B1E7EE6" w14:textId="77777777" w:rsidTr="00844740">
        <w:tc>
          <w:tcPr>
            <w:tcW w:w="2689" w:type="dxa"/>
          </w:tcPr>
          <w:p w14:paraId="580050E4" w14:textId="77777777" w:rsidR="00760A09" w:rsidRPr="00027116" w:rsidRDefault="00760A09" w:rsidP="001F1EB4">
            <w:pPr>
              <w:tabs>
                <w:tab w:val="left" w:pos="1095"/>
              </w:tabs>
              <w:suppressAutoHyphens/>
            </w:pPr>
            <w:r w:rsidRPr="00027116">
              <w:t>Переплетная крышка твердая сварная</w:t>
            </w:r>
          </w:p>
        </w:tc>
        <w:tc>
          <w:tcPr>
            <w:tcW w:w="7087" w:type="dxa"/>
          </w:tcPr>
          <w:p w14:paraId="1F2C21EF" w14:textId="77777777" w:rsidR="00760A09" w:rsidRPr="00027116" w:rsidRDefault="00760A09" w:rsidP="001F1EB4">
            <w:pPr>
              <w:suppressAutoHyphens/>
            </w:pPr>
            <w:r w:rsidRPr="00027116">
              <w:t>Переплетная крышка, сторонки которой покрывают гибким сварным слоем эластичной пластмассы</w:t>
            </w:r>
          </w:p>
        </w:tc>
      </w:tr>
      <w:tr w:rsidR="00027116" w:rsidRPr="00027116" w14:paraId="57BCA35B" w14:textId="77777777" w:rsidTr="00844740">
        <w:tc>
          <w:tcPr>
            <w:tcW w:w="2689" w:type="dxa"/>
          </w:tcPr>
          <w:p w14:paraId="5BF73CC8" w14:textId="77777777" w:rsidR="00760A09" w:rsidRPr="00027116" w:rsidRDefault="00760A09" w:rsidP="001F1EB4">
            <w:pPr>
              <w:tabs>
                <w:tab w:val="left" w:pos="1095"/>
              </w:tabs>
              <w:suppressAutoHyphens/>
            </w:pPr>
            <w:r w:rsidRPr="00027116">
              <w:t>Переплетная папка</w:t>
            </w:r>
          </w:p>
        </w:tc>
        <w:tc>
          <w:tcPr>
            <w:tcW w:w="7087" w:type="dxa"/>
          </w:tcPr>
          <w:p w14:paraId="36E3AEFB" w14:textId="77777777" w:rsidR="00760A09" w:rsidRPr="00027116" w:rsidRDefault="00760A09" w:rsidP="001F1EB4">
            <w:pPr>
              <w:suppressAutoHyphens/>
            </w:pPr>
            <w:r w:rsidRPr="00027116">
              <w:t>Папка с карманами для вкладывания в них тетради в обложке или переплетной крышке</w:t>
            </w:r>
          </w:p>
        </w:tc>
      </w:tr>
    </w:tbl>
    <w:p w14:paraId="7AD3C188" w14:textId="77777777" w:rsidR="00760A09" w:rsidRPr="00027116" w:rsidRDefault="00760A09" w:rsidP="001F1EB4">
      <w:pPr>
        <w:suppressAutoHyphens/>
      </w:pPr>
    </w:p>
    <w:p w14:paraId="28B478B1" w14:textId="77777777" w:rsidR="00760A09" w:rsidRPr="00027116" w:rsidRDefault="00760A09" w:rsidP="001F1EB4">
      <w:pPr>
        <w:suppressAutoHyphens/>
        <w:jc w:val="center"/>
      </w:pPr>
    </w:p>
    <w:p w14:paraId="2E86E290" w14:textId="77777777" w:rsidR="00760A09" w:rsidRPr="00027116" w:rsidRDefault="00760A09" w:rsidP="001F1EB4">
      <w:pPr>
        <w:suppressAutoHyphens/>
        <w:jc w:val="center"/>
      </w:pPr>
    </w:p>
    <w:p w14:paraId="07AE7400" w14:textId="77777777" w:rsidR="00760A09" w:rsidRPr="00027116" w:rsidRDefault="00760A09" w:rsidP="001F1EB4">
      <w:pPr>
        <w:suppressAutoHyphens/>
        <w:jc w:val="center"/>
      </w:pPr>
    </w:p>
    <w:p w14:paraId="4AA4D4A1" w14:textId="77777777" w:rsidR="00760A09" w:rsidRPr="00027116" w:rsidRDefault="00760A09" w:rsidP="001F1EB4">
      <w:pPr>
        <w:suppressAutoHyphens/>
        <w:jc w:val="center"/>
      </w:pPr>
    </w:p>
    <w:p w14:paraId="307DF9E8" w14:textId="77777777" w:rsidR="00760A09" w:rsidRPr="00027116" w:rsidRDefault="00760A09" w:rsidP="001F1EB4">
      <w:pPr>
        <w:suppressAutoHyphens/>
        <w:jc w:val="center"/>
      </w:pPr>
    </w:p>
    <w:p w14:paraId="6BE915D1" w14:textId="77777777" w:rsidR="00760A09" w:rsidRPr="00027116" w:rsidRDefault="00760A09" w:rsidP="001F1EB4">
      <w:pPr>
        <w:suppressAutoHyphens/>
        <w:jc w:val="center"/>
      </w:pPr>
    </w:p>
    <w:p w14:paraId="67F6D947" w14:textId="77777777" w:rsidR="00760A09" w:rsidRPr="00027116" w:rsidRDefault="00760A09" w:rsidP="001F1EB4">
      <w:pPr>
        <w:suppressAutoHyphens/>
        <w:jc w:val="center"/>
      </w:pPr>
    </w:p>
    <w:p w14:paraId="03FA576E" w14:textId="77777777" w:rsidR="00760A09" w:rsidRPr="00027116" w:rsidRDefault="00760A09" w:rsidP="001F1EB4">
      <w:pPr>
        <w:suppressAutoHyphens/>
        <w:jc w:val="center"/>
      </w:pPr>
    </w:p>
    <w:p w14:paraId="35F8DA3F" w14:textId="77777777" w:rsidR="00760A09" w:rsidRPr="00027116" w:rsidRDefault="00760A09" w:rsidP="001F1EB4">
      <w:pPr>
        <w:suppressAutoHyphens/>
        <w:jc w:val="center"/>
      </w:pPr>
    </w:p>
    <w:p w14:paraId="26D98113" w14:textId="77777777" w:rsidR="00760A09" w:rsidRPr="00027116" w:rsidRDefault="00760A09" w:rsidP="001F1EB4">
      <w:pPr>
        <w:suppressAutoHyphens/>
        <w:jc w:val="center"/>
      </w:pPr>
    </w:p>
    <w:p w14:paraId="013975BF" w14:textId="77777777" w:rsidR="00760A09" w:rsidRPr="00027116" w:rsidRDefault="00760A09" w:rsidP="001F1EB4">
      <w:pPr>
        <w:suppressAutoHyphens/>
        <w:jc w:val="center"/>
      </w:pPr>
    </w:p>
    <w:p w14:paraId="1466CA93" w14:textId="77777777" w:rsidR="00760A09" w:rsidRPr="00027116" w:rsidRDefault="00760A09" w:rsidP="001F1EB4">
      <w:pPr>
        <w:suppressAutoHyphens/>
        <w:jc w:val="center"/>
      </w:pPr>
    </w:p>
    <w:p w14:paraId="467626FF" w14:textId="77777777" w:rsidR="00760A09" w:rsidRPr="00027116" w:rsidRDefault="00760A09" w:rsidP="001F1EB4">
      <w:pPr>
        <w:suppressAutoHyphens/>
        <w:jc w:val="center"/>
      </w:pPr>
    </w:p>
    <w:p w14:paraId="3DC2CF74" w14:textId="77777777" w:rsidR="00760A09" w:rsidRPr="00027116" w:rsidRDefault="00760A09" w:rsidP="001F1EB4">
      <w:pPr>
        <w:suppressAutoHyphens/>
        <w:jc w:val="center"/>
      </w:pPr>
    </w:p>
    <w:p w14:paraId="759D69F5" w14:textId="77777777" w:rsidR="00760A09" w:rsidRPr="00027116" w:rsidRDefault="00760A09" w:rsidP="001F1EB4">
      <w:pPr>
        <w:suppressAutoHyphens/>
        <w:jc w:val="center"/>
      </w:pPr>
    </w:p>
    <w:p w14:paraId="32F6CD85" w14:textId="77777777" w:rsidR="00760A09" w:rsidRPr="00027116" w:rsidRDefault="00760A09" w:rsidP="001F1EB4">
      <w:pPr>
        <w:suppressAutoHyphens/>
        <w:jc w:val="center"/>
      </w:pPr>
    </w:p>
    <w:p w14:paraId="41374859" w14:textId="77777777" w:rsidR="00760A09" w:rsidRPr="00027116" w:rsidRDefault="00760A09" w:rsidP="001F1EB4">
      <w:pPr>
        <w:suppressAutoHyphens/>
        <w:jc w:val="center"/>
      </w:pPr>
    </w:p>
    <w:p w14:paraId="00DF60CB" w14:textId="77777777" w:rsidR="00760A09" w:rsidRPr="00027116" w:rsidRDefault="00760A09" w:rsidP="001F1EB4">
      <w:pPr>
        <w:suppressAutoHyphens/>
        <w:jc w:val="center"/>
        <w:rPr>
          <w:b/>
        </w:rPr>
      </w:pPr>
      <w:r w:rsidRPr="00027116">
        <w:rPr>
          <w:b/>
        </w:rPr>
        <w:lastRenderedPageBreak/>
        <w:t>Библиография</w:t>
      </w:r>
    </w:p>
    <w:p w14:paraId="1490F2C9" w14:textId="77777777" w:rsidR="00760A09" w:rsidRPr="00027116" w:rsidRDefault="00760A09" w:rsidP="001F1EB4">
      <w:pPr>
        <w:suppressAutoHyphens/>
        <w:jc w:val="center"/>
      </w:pPr>
    </w:p>
    <w:p w14:paraId="17BED4DA" w14:textId="77777777" w:rsidR="00760A09" w:rsidRDefault="00760A09" w:rsidP="001F1EB4">
      <w:pPr>
        <w:suppressAutoHyphens/>
        <w:ind w:firstLine="567"/>
        <w:jc w:val="both"/>
      </w:pPr>
      <w:r w:rsidRPr="00027116">
        <w:t>[1] Технический регламент Таможенного союза ТР ТС 007/2011 О безопасности продукции, предназначенной для детей и подростков, утвержден Решением Комиссии Таможенного союза от 23 сентября 2011 г. № 797</w:t>
      </w:r>
    </w:p>
    <w:p w14:paraId="0EF86748" w14:textId="77777777" w:rsidR="00833E15" w:rsidRPr="00027116" w:rsidRDefault="00833E15" w:rsidP="001F1EB4">
      <w:pPr>
        <w:suppressAutoHyphens/>
        <w:ind w:firstLine="567"/>
        <w:jc w:val="both"/>
      </w:pPr>
      <w:r w:rsidRPr="00027116">
        <w:t>[</w:t>
      </w:r>
      <w:r>
        <w:t>2</w:t>
      </w:r>
      <w:r w:rsidRPr="00027116">
        <w:t>]</w:t>
      </w:r>
      <w:r>
        <w:t xml:space="preserve"> ГОСТ 12063-89 Тетради школьные. Технические условия</w:t>
      </w:r>
    </w:p>
    <w:p w14:paraId="6A9EFA33" w14:textId="77777777" w:rsidR="00760A09" w:rsidRPr="00027116" w:rsidRDefault="00760A09" w:rsidP="001F1EB4">
      <w:pPr>
        <w:suppressAutoHyphens/>
        <w:jc w:val="center"/>
      </w:pPr>
    </w:p>
    <w:p w14:paraId="6FF17232" w14:textId="77777777" w:rsidR="00760A09" w:rsidRPr="00027116" w:rsidRDefault="00760A09" w:rsidP="001F1EB4">
      <w:pPr>
        <w:suppressAutoHyphens/>
        <w:jc w:val="center"/>
      </w:pPr>
    </w:p>
    <w:p w14:paraId="1CB6CD78" w14:textId="77777777" w:rsidR="00760A09" w:rsidRPr="00027116" w:rsidRDefault="00760A09" w:rsidP="001F1EB4">
      <w:pPr>
        <w:suppressAutoHyphens/>
        <w:jc w:val="center"/>
      </w:pPr>
    </w:p>
    <w:p w14:paraId="2BF53E40" w14:textId="77777777" w:rsidR="00760A09" w:rsidRPr="00027116" w:rsidRDefault="00760A09" w:rsidP="001F1EB4">
      <w:pPr>
        <w:suppressAutoHyphens/>
        <w:jc w:val="center"/>
      </w:pPr>
    </w:p>
    <w:p w14:paraId="7A61E5ED" w14:textId="77777777" w:rsidR="00760A09" w:rsidRPr="00027116" w:rsidRDefault="00760A09" w:rsidP="001F1EB4">
      <w:pPr>
        <w:suppressAutoHyphens/>
        <w:jc w:val="center"/>
      </w:pPr>
    </w:p>
    <w:p w14:paraId="18BEBCA5" w14:textId="77777777" w:rsidR="00760A09" w:rsidRPr="00027116" w:rsidRDefault="00760A09" w:rsidP="001F1EB4">
      <w:pPr>
        <w:suppressAutoHyphens/>
        <w:jc w:val="center"/>
      </w:pPr>
    </w:p>
    <w:p w14:paraId="6857D00B" w14:textId="77777777" w:rsidR="00760A09" w:rsidRPr="00027116" w:rsidRDefault="00760A09" w:rsidP="001F1EB4">
      <w:pPr>
        <w:suppressAutoHyphens/>
        <w:jc w:val="center"/>
      </w:pPr>
    </w:p>
    <w:p w14:paraId="0BD5287D" w14:textId="77777777" w:rsidR="00760A09" w:rsidRPr="00027116" w:rsidRDefault="00760A09" w:rsidP="001F1EB4">
      <w:pPr>
        <w:suppressAutoHyphens/>
        <w:jc w:val="center"/>
      </w:pPr>
    </w:p>
    <w:p w14:paraId="0B7F0BDF" w14:textId="77777777" w:rsidR="00760A09" w:rsidRPr="00027116" w:rsidRDefault="00760A09" w:rsidP="001F1EB4">
      <w:pPr>
        <w:suppressAutoHyphens/>
        <w:jc w:val="center"/>
      </w:pPr>
    </w:p>
    <w:p w14:paraId="23F70FED" w14:textId="77777777" w:rsidR="00760A09" w:rsidRPr="00027116" w:rsidRDefault="00760A09" w:rsidP="001F1EB4">
      <w:pPr>
        <w:suppressAutoHyphens/>
        <w:jc w:val="center"/>
      </w:pPr>
    </w:p>
    <w:p w14:paraId="582ACD7D" w14:textId="77777777" w:rsidR="00760A09" w:rsidRPr="00027116" w:rsidRDefault="00760A09" w:rsidP="001F1EB4">
      <w:pPr>
        <w:suppressAutoHyphens/>
        <w:jc w:val="center"/>
      </w:pPr>
    </w:p>
    <w:p w14:paraId="7D1A1ECE" w14:textId="77777777" w:rsidR="00760A09" w:rsidRPr="00027116" w:rsidRDefault="00760A09" w:rsidP="001F1EB4">
      <w:pPr>
        <w:suppressAutoHyphens/>
        <w:jc w:val="center"/>
      </w:pPr>
    </w:p>
    <w:p w14:paraId="6E1CC257" w14:textId="77777777" w:rsidR="00760A09" w:rsidRPr="00027116" w:rsidRDefault="00760A09" w:rsidP="001F1EB4">
      <w:pPr>
        <w:suppressAutoHyphens/>
        <w:jc w:val="center"/>
      </w:pPr>
    </w:p>
    <w:p w14:paraId="60586709" w14:textId="77777777" w:rsidR="00760A09" w:rsidRPr="00027116" w:rsidRDefault="00760A09" w:rsidP="001F1EB4">
      <w:pPr>
        <w:suppressAutoHyphens/>
        <w:jc w:val="center"/>
      </w:pPr>
    </w:p>
    <w:p w14:paraId="3A759F9C" w14:textId="77777777" w:rsidR="00760A09" w:rsidRPr="00027116" w:rsidRDefault="00760A09" w:rsidP="001F1EB4">
      <w:pPr>
        <w:suppressAutoHyphens/>
        <w:jc w:val="center"/>
      </w:pPr>
    </w:p>
    <w:p w14:paraId="4D78E742" w14:textId="77777777" w:rsidR="00760A09" w:rsidRPr="00027116" w:rsidRDefault="00760A09" w:rsidP="001F1EB4">
      <w:pPr>
        <w:rPr>
          <w:b/>
          <w:kern w:val="28"/>
        </w:rPr>
      </w:pPr>
      <w:r w:rsidRPr="00027116">
        <w:br w:type="page"/>
      </w:r>
    </w:p>
    <w:p w14:paraId="324CA2AC" w14:textId="77777777" w:rsidR="00760A09" w:rsidRPr="00027116" w:rsidRDefault="00760A09" w:rsidP="001F1EB4">
      <w:pPr>
        <w:suppressAutoHyphens/>
        <w:ind w:firstLine="540"/>
        <w:jc w:val="both"/>
      </w:pPr>
    </w:p>
    <w:p w14:paraId="41097634" w14:textId="77777777" w:rsidR="00760A09" w:rsidRPr="00027116" w:rsidRDefault="00760A09" w:rsidP="001F1EB4">
      <w:pPr>
        <w:suppressAutoHyphens/>
        <w:jc w:val="both"/>
      </w:pPr>
      <w:r w:rsidRPr="00027116">
        <w:rPr>
          <w:b/>
        </w:rPr>
        <w:t>_____________________________________________________________________________</w:t>
      </w:r>
    </w:p>
    <w:p w14:paraId="23087AF0" w14:textId="17B410DB" w:rsidR="00760A09" w:rsidRPr="00027116" w:rsidRDefault="00760A09" w:rsidP="00914AA8">
      <w:pPr>
        <w:suppressAutoHyphens/>
        <w:jc w:val="right"/>
        <w:rPr>
          <w:b/>
        </w:rPr>
      </w:pPr>
      <w:r w:rsidRPr="00027116">
        <w:rPr>
          <w:b/>
        </w:rPr>
        <w:t xml:space="preserve">                                                                                          МКС 85.080 </w:t>
      </w:r>
    </w:p>
    <w:p w14:paraId="17611F0F" w14:textId="77777777" w:rsidR="00760A09" w:rsidRPr="00027116" w:rsidRDefault="00760A09" w:rsidP="001F1EB4">
      <w:pPr>
        <w:suppressAutoHyphens/>
        <w:jc w:val="both"/>
      </w:pPr>
    </w:p>
    <w:p w14:paraId="03F13C13" w14:textId="77777777" w:rsidR="00760A09" w:rsidRPr="00027116" w:rsidRDefault="00760A09" w:rsidP="001F1EB4">
      <w:pPr>
        <w:pBdr>
          <w:bottom w:val="single" w:sz="12" w:space="1" w:color="auto"/>
        </w:pBdr>
        <w:jc w:val="both"/>
      </w:pPr>
      <w:r w:rsidRPr="00027116">
        <w:rPr>
          <w:b/>
        </w:rPr>
        <w:t>Ключевые слова</w:t>
      </w:r>
      <w:r w:rsidRPr="00027116">
        <w:t>: школьные ученические тетради, общие линованные тетради, термины, определения, технические требования, методы контроля, транспортирование и хранение.</w:t>
      </w:r>
    </w:p>
    <w:p w14:paraId="589A4C2A" w14:textId="77777777" w:rsidR="00760A09" w:rsidRPr="00027116" w:rsidRDefault="00760A09" w:rsidP="001F1EB4">
      <w:pPr>
        <w:suppressAutoHyphens/>
        <w:jc w:val="center"/>
      </w:pPr>
    </w:p>
    <w:p w14:paraId="3268C7FE" w14:textId="77777777" w:rsidR="00760A09" w:rsidRPr="00027116" w:rsidRDefault="00760A09" w:rsidP="001F1EB4">
      <w:pPr>
        <w:suppressAutoHyphens/>
        <w:jc w:val="center"/>
      </w:pPr>
    </w:p>
    <w:p w14:paraId="78CD21DA" w14:textId="77777777" w:rsidR="00760A09" w:rsidRPr="00027116" w:rsidRDefault="00760A09" w:rsidP="001F1EB4">
      <w:pPr>
        <w:suppressAutoHyphens/>
        <w:ind w:right="12" w:firstLine="567"/>
        <w:jc w:val="both"/>
      </w:pPr>
      <w:r w:rsidRPr="00027116">
        <w:t>РАЗРАБОТЧИК</w:t>
      </w:r>
    </w:p>
    <w:p w14:paraId="7098AC71" w14:textId="77777777" w:rsidR="00760A09" w:rsidRPr="00027116" w:rsidRDefault="00760A09" w:rsidP="001F1EB4">
      <w:pPr>
        <w:suppressAutoHyphens/>
        <w:ind w:right="12" w:firstLine="567"/>
        <w:jc w:val="both"/>
      </w:pPr>
    </w:p>
    <w:p w14:paraId="2C1C5BD2" w14:textId="77777777" w:rsidR="00760A09" w:rsidRPr="00027116" w:rsidRDefault="00760A09" w:rsidP="001F1EB4">
      <w:pPr>
        <w:suppressAutoHyphens/>
        <w:ind w:right="12" w:firstLine="567"/>
        <w:jc w:val="both"/>
      </w:pPr>
      <w:r w:rsidRPr="00027116">
        <w:rPr>
          <w:lang w:val="kk-KZ"/>
        </w:rPr>
        <w:t xml:space="preserve">НАО </w:t>
      </w:r>
      <w:r w:rsidRPr="00027116">
        <w:t xml:space="preserve">«Евразийский национальный университет им. </w:t>
      </w:r>
      <w:proofErr w:type="spellStart"/>
      <w:r w:rsidRPr="00027116">
        <w:t>Л.Н.Гумилева</w:t>
      </w:r>
      <w:proofErr w:type="spellEnd"/>
      <w:r w:rsidRPr="00027116">
        <w:t>»</w:t>
      </w:r>
    </w:p>
    <w:p w14:paraId="56FB4900" w14:textId="77777777" w:rsidR="00760A09" w:rsidRPr="00027116" w:rsidRDefault="00760A09" w:rsidP="001F1EB4">
      <w:pPr>
        <w:suppressAutoHyphens/>
        <w:ind w:right="12" w:firstLine="567"/>
        <w:jc w:val="both"/>
      </w:pPr>
    </w:p>
    <w:p w14:paraId="012C6A4F" w14:textId="757B07E4" w:rsidR="00760A09" w:rsidRPr="00027116" w:rsidRDefault="00760A09" w:rsidP="001F1EB4">
      <w:pPr>
        <w:suppressAutoHyphens/>
        <w:ind w:right="12" w:firstLine="567"/>
        <w:jc w:val="both"/>
      </w:pPr>
      <w:r w:rsidRPr="00027116">
        <w:t xml:space="preserve">Ректор ЕНУ им. </w:t>
      </w:r>
      <w:proofErr w:type="spellStart"/>
      <w:r w:rsidRPr="00027116">
        <w:t>Л.Н.Гуми</w:t>
      </w:r>
      <w:r w:rsidR="00347CA8">
        <w:t>лева</w:t>
      </w:r>
      <w:proofErr w:type="spellEnd"/>
      <w:r w:rsidR="00347CA8">
        <w:t xml:space="preserve">                       </w:t>
      </w:r>
      <w:r w:rsidRPr="00027116">
        <w:t xml:space="preserve">                 Е.</w:t>
      </w:r>
      <w:r w:rsidR="00D01785">
        <w:t xml:space="preserve"> </w:t>
      </w:r>
      <w:r w:rsidRPr="00027116">
        <w:t>Сыдыков</w:t>
      </w:r>
    </w:p>
    <w:p w14:paraId="1FF6FBFE" w14:textId="77777777" w:rsidR="00760A09" w:rsidRPr="00027116" w:rsidRDefault="00760A09" w:rsidP="001F1EB4">
      <w:pPr>
        <w:suppressAutoHyphens/>
        <w:ind w:right="12"/>
        <w:jc w:val="both"/>
      </w:pPr>
    </w:p>
    <w:p w14:paraId="612E07F4" w14:textId="361486C6" w:rsidR="00760A09" w:rsidRPr="00027116" w:rsidRDefault="00760A09" w:rsidP="001F1EB4">
      <w:pPr>
        <w:suppressAutoHyphens/>
        <w:ind w:right="12" w:firstLine="567"/>
        <w:jc w:val="both"/>
      </w:pPr>
      <w:r w:rsidRPr="00027116">
        <w:t xml:space="preserve">Руководитель разработки   </w:t>
      </w:r>
      <w:r w:rsidR="00347CA8">
        <w:t xml:space="preserve">                           </w:t>
      </w:r>
      <w:r w:rsidRPr="00027116">
        <w:t xml:space="preserve">                   Б.</w:t>
      </w:r>
      <w:r w:rsidR="00D01785">
        <w:t xml:space="preserve"> </w:t>
      </w:r>
      <w:proofErr w:type="spellStart"/>
      <w:r w:rsidRPr="00027116">
        <w:t>Байхожаева</w:t>
      </w:r>
      <w:proofErr w:type="spellEnd"/>
    </w:p>
    <w:p w14:paraId="3DF40853" w14:textId="77777777" w:rsidR="00760A09" w:rsidRPr="00027116" w:rsidRDefault="00760A09" w:rsidP="001F1EB4">
      <w:pPr>
        <w:suppressAutoHyphens/>
        <w:ind w:right="12" w:firstLine="567"/>
        <w:jc w:val="both"/>
      </w:pPr>
    </w:p>
    <w:p w14:paraId="6309B940" w14:textId="2873EF35" w:rsidR="00D01785" w:rsidRDefault="00760A09" w:rsidP="001F1EB4">
      <w:pPr>
        <w:suppressAutoHyphens/>
        <w:ind w:right="12" w:firstLine="567"/>
        <w:jc w:val="both"/>
      </w:pPr>
      <w:r w:rsidRPr="00027116">
        <w:t>Исполнител</w:t>
      </w:r>
      <w:r w:rsidR="00D01785">
        <w:t xml:space="preserve">и                                                                      </w:t>
      </w:r>
      <w:proofErr w:type="spellStart"/>
      <w:r w:rsidR="00D01785">
        <w:t>Г.Бектурганова</w:t>
      </w:r>
      <w:proofErr w:type="spellEnd"/>
    </w:p>
    <w:p w14:paraId="2A69A951" w14:textId="690534A4" w:rsidR="00D01785" w:rsidRDefault="00D01785" w:rsidP="00D01785">
      <w:pPr>
        <w:suppressAutoHyphens/>
        <w:ind w:right="12" w:firstLine="567"/>
        <w:jc w:val="both"/>
      </w:pPr>
      <w:r>
        <w:t xml:space="preserve">                                                                                             К. </w:t>
      </w:r>
      <w:proofErr w:type="spellStart"/>
      <w:r>
        <w:t>Киргизбаева</w:t>
      </w:r>
      <w:proofErr w:type="spellEnd"/>
      <w:r w:rsidR="00760A09" w:rsidRPr="00027116">
        <w:t xml:space="preserve"> </w:t>
      </w:r>
    </w:p>
    <w:p w14:paraId="5E91731F" w14:textId="77777777" w:rsidR="00D01785" w:rsidRDefault="00D01785" w:rsidP="00D01785">
      <w:pPr>
        <w:suppressAutoHyphens/>
        <w:ind w:right="12" w:firstLine="567"/>
        <w:jc w:val="both"/>
      </w:pPr>
      <w:r>
        <w:t xml:space="preserve">        </w:t>
      </w:r>
      <w:r w:rsidR="00760A09" w:rsidRPr="00027116">
        <w:t xml:space="preserve">                                                               </w:t>
      </w:r>
      <w:r>
        <w:t xml:space="preserve">                      Е. </w:t>
      </w:r>
      <w:proofErr w:type="spellStart"/>
      <w:r w:rsidR="00760A09" w:rsidRPr="00027116">
        <w:t>Килибаев</w:t>
      </w:r>
      <w:proofErr w:type="spellEnd"/>
    </w:p>
    <w:p w14:paraId="55F030DE" w14:textId="3992A122" w:rsidR="00760A09" w:rsidRPr="00027116" w:rsidRDefault="00D01785" w:rsidP="00D01785">
      <w:pPr>
        <w:suppressAutoHyphens/>
        <w:ind w:right="12" w:firstLine="567"/>
        <w:jc w:val="both"/>
      </w:pPr>
      <w:r>
        <w:t xml:space="preserve">                                                                                             Д. </w:t>
      </w:r>
      <w:proofErr w:type="spellStart"/>
      <w:r w:rsidR="00760A09" w:rsidRPr="00027116">
        <w:t>Каршалова</w:t>
      </w:r>
      <w:proofErr w:type="spellEnd"/>
    </w:p>
    <w:p w14:paraId="7A8F90E2" w14:textId="77777777" w:rsidR="00760A09" w:rsidRPr="00027116" w:rsidRDefault="00760A09" w:rsidP="001F1EB4">
      <w:pPr>
        <w:suppressAutoHyphens/>
      </w:pPr>
    </w:p>
    <w:p w14:paraId="70B61EF1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15CDF2AC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18E37259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68A68D35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58841207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5DB48656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71926B61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192E55C9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219DC914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3D37BB90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1E235F1A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4E042F7A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119E3CA8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7E89AAA1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0263EC23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4E66A1C0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525834F1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1CF3EB80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549E6132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5B0390E1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32DA0026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704487AB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1015B179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2B46164C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3AD222F3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2A9386BE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78A4DEEB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6808CA8A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344F0300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5632DBEF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p w14:paraId="782C3DDB" w14:textId="77777777" w:rsidR="00454A75" w:rsidRPr="00027116" w:rsidRDefault="00454A75" w:rsidP="001F1EB4">
      <w:pPr>
        <w:ind w:firstLine="567"/>
        <w:jc w:val="both"/>
        <w:rPr>
          <w:rFonts w:eastAsia="Cambria"/>
          <w:bCs/>
        </w:rPr>
      </w:pPr>
    </w:p>
    <w:sectPr w:rsidR="00454A75" w:rsidRPr="00027116" w:rsidSect="001F1EB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8" w:right="1418" w:bottom="1418" w:left="1134" w:header="1021" w:footer="102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F7CEC" w14:textId="77777777" w:rsidR="00ED0A30" w:rsidRDefault="00ED0A30">
      <w:r>
        <w:separator/>
      </w:r>
    </w:p>
  </w:endnote>
  <w:endnote w:type="continuationSeparator" w:id="0">
    <w:p w14:paraId="70C47DC8" w14:textId="77777777" w:rsidR="00ED0A30" w:rsidRDefault="00ED0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65459" w14:textId="77777777" w:rsidR="00D34A05" w:rsidRDefault="00D34A05">
    <w:pPr>
      <w:pStyle w:val="a8"/>
    </w:pPr>
    <w:r>
      <w:fldChar w:fldCharType="begin"/>
    </w:r>
    <w:r>
      <w:instrText>PAGE   \* MERGEFORMAT</w:instrText>
    </w:r>
    <w:r>
      <w:fldChar w:fldCharType="separate"/>
    </w:r>
    <w:r w:rsidR="009D0641">
      <w:rPr>
        <w:noProof/>
      </w:rPr>
      <w:t>16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3661" w14:textId="77777777" w:rsidR="00D34A05" w:rsidRDefault="00D34A05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9D0641">
      <w:rPr>
        <w:noProof/>
      </w:rPr>
      <w:t>15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9996624"/>
      <w:docPartObj>
        <w:docPartGallery w:val="Page Numbers (Bottom of Page)"/>
        <w:docPartUnique/>
      </w:docPartObj>
    </w:sdtPr>
    <w:sdtEndPr/>
    <w:sdtContent>
      <w:p w14:paraId="53241F2C" w14:textId="77777777" w:rsidR="00D34A05" w:rsidRPr="00FC657C" w:rsidRDefault="00D34A05" w:rsidP="00FC657C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C1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03E5A" w14:textId="77777777" w:rsidR="00ED0A30" w:rsidRDefault="00ED0A30">
      <w:r>
        <w:separator/>
      </w:r>
    </w:p>
  </w:footnote>
  <w:footnote w:type="continuationSeparator" w:id="0">
    <w:p w14:paraId="4FDC994D" w14:textId="77777777" w:rsidR="00ED0A30" w:rsidRDefault="00ED0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1CE54" w14:textId="22417024" w:rsidR="00D34A05" w:rsidRPr="00BB1796" w:rsidRDefault="00D34A05" w:rsidP="00DF78EC">
    <w:pPr>
      <w:pStyle w:val="ab"/>
      <w:rPr>
        <w:b/>
      </w:rPr>
    </w:pPr>
    <w:r w:rsidRPr="00BB1796">
      <w:rPr>
        <w:b/>
      </w:rPr>
      <w:t xml:space="preserve">СТ РК </w:t>
    </w:r>
    <w:r>
      <w:rPr>
        <w:b/>
        <w:lang w:val="kk-KZ"/>
      </w:rPr>
      <w:t>12063</w:t>
    </w:r>
    <w:r>
      <w:rPr>
        <w:b/>
      </w:rPr>
      <w:t>-20</w:t>
    </w:r>
    <w:r w:rsidRPr="00BB1796">
      <w:rPr>
        <w:b/>
      </w:rPr>
      <w:t>_</w:t>
    </w:r>
  </w:p>
  <w:p w14:paraId="24853BDE" w14:textId="77777777" w:rsidR="00D34A05" w:rsidRPr="00DF78EC" w:rsidRDefault="00D34A05" w:rsidP="00DF78EC">
    <w:pPr>
      <w:pStyle w:val="ab"/>
      <w:jc w:val="both"/>
    </w:pPr>
    <w:r w:rsidRPr="00BB1796">
      <w:rPr>
        <w:i/>
      </w:rPr>
      <w:t xml:space="preserve">(проект, редакция </w:t>
    </w:r>
    <w:r>
      <w:rPr>
        <w:i/>
      </w:rPr>
      <w:t>1</w:t>
    </w:r>
    <w:r w:rsidRPr="00BB1796">
      <w:rPr>
        <w:i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D10A1" w14:textId="53E89A4E" w:rsidR="00D34A05" w:rsidRPr="00BB1796" w:rsidRDefault="00D34A05" w:rsidP="00DF78EC">
    <w:pPr>
      <w:pStyle w:val="ab"/>
      <w:jc w:val="right"/>
      <w:rPr>
        <w:b/>
      </w:rPr>
    </w:pPr>
    <w:r w:rsidRPr="00BB1796">
      <w:rPr>
        <w:b/>
      </w:rPr>
      <w:t>СТ РК</w:t>
    </w:r>
    <w:r>
      <w:rPr>
        <w:b/>
        <w:lang w:val="kk-KZ"/>
      </w:rPr>
      <w:t xml:space="preserve"> </w:t>
    </w:r>
    <w:r>
      <w:rPr>
        <w:b/>
        <w:lang w:val="kk-KZ"/>
      </w:rPr>
      <w:t>12063</w:t>
    </w:r>
    <w:r>
      <w:rPr>
        <w:b/>
      </w:rPr>
      <w:t>-20</w:t>
    </w:r>
    <w:r w:rsidRPr="00BB1796">
      <w:rPr>
        <w:b/>
      </w:rPr>
      <w:t>_</w:t>
    </w:r>
  </w:p>
  <w:p w14:paraId="1F03D6FE" w14:textId="77777777" w:rsidR="00D34A05" w:rsidRPr="00DF78EC" w:rsidRDefault="00D34A05" w:rsidP="00DF78EC">
    <w:pPr>
      <w:pStyle w:val="ab"/>
      <w:jc w:val="right"/>
    </w:pPr>
    <w:r w:rsidRPr="00BB1796">
      <w:rPr>
        <w:i/>
      </w:rPr>
      <w:t xml:space="preserve">(проект, редакция </w:t>
    </w:r>
    <w:r>
      <w:rPr>
        <w:i/>
      </w:rPr>
      <w:t>1</w:t>
    </w:r>
    <w:r w:rsidRPr="00BB1796">
      <w:rPr>
        <w:i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584F6" w14:textId="5F798A13" w:rsidR="00D34A05" w:rsidRPr="00BB1796" w:rsidRDefault="00D34A05" w:rsidP="00760A09">
    <w:pPr>
      <w:pStyle w:val="ab"/>
      <w:jc w:val="right"/>
      <w:rPr>
        <w:b/>
      </w:rPr>
    </w:pPr>
    <w:r w:rsidRPr="00BB1796">
      <w:rPr>
        <w:b/>
      </w:rPr>
      <w:t>СТ РК</w:t>
    </w:r>
    <w:r>
      <w:rPr>
        <w:b/>
        <w:lang w:val="kk-KZ"/>
      </w:rPr>
      <w:t xml:space="preserve"> </w:t>
    </w:r>
    <w:r>
      <w:rPr>
        <w:b/>
        <w:lang w:val="kk-KZ"/>
      </w:rPr>
      <w:t>12063</w:t>
    </w:r>
    <w:r>
      <w:rPr>
        <w:b/>
      </w:rPr>
      <w:t>-20</w:t>
    </w:r>
    <w:r w:rsidRPr="00BB1796">
      <w:rPr>
        <w:b/>
      </w:rPr>
      <w:t>_</w:t>
    </w:r>
  </w:p>
  <w:p w14:paraId="494A890A" w14:textId="77777777" w:rsidR="00D34A05" w:rsidRPr="00DF78EC" w:rsidRDefault="00D34A05" w:rsidP="00760A09">
    <w:pPr>
      <w:pStyle w:val="ab"/>
      <w:jc w:val="right"/>
    </w:pPr>
    <w:r w:rsidRPr="00BB1796">
      <w:rPr>
        <w:i/>
      </w:rPr>
      <w:t xml:space="preserve">(проект, редакция </w:t>
    </w:r>
    <w:r>
      <w:rPr>
        <w:i/>
      </w:rPr>
      <w:t>1</w:t>
    </w:r>
    <w:r w:rsidRPr="00BB1796">
      <w:rPr>
        <w:i/>
      </w:rPr>
      <w:t>)</w:t>
    </w:r>
  </w:p>
  <w:p w14:paraId="4B781CE6" w14:textId="77777777" w:rsidR="00D34A05" w:rsidRDefault="00D34A0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1EB"/>
    <w:multiLevelType w:val="hybridMultilevel"/>
    <w:tmpl w:val="ABDED842"/>
    <w:lvl w:ilvl="0" w:tplc="E24AD9A8">
      <w:start w:val="25"/>
      <w:numFmt w:val="lowerLetter"/>
      <w:lvlText w:val="%1"/>
      <w:lvlJc w:val="left"/>
    </w:lvl>
    <w:lvl w:ilvl="1" w:tplc="BD947C40">
      <w:numFmt w:val="decimal"/>
      <w:lvlText w:val=""/>
      <w:lvlJc w:val="left"/>
    </w:lvl>
    <w:lvl w:ilvl="2" w:tplc="1CFA0524">
      <w:numFmt w:val="decimal"/>
      <w:lvlText w:val=""/>
      <w:lvlJc w:val="left"/>
    </w:lvl>
    <w:lvl w:ilvl="3" w:tplc="6E4CEA5C">
      <w:numFmt w:val="decimal"/>
      <w:lvlText w:val=""/>
      <w:lvlJc w:val="left"/>
    </w:lvl>
    <w:lvl w:ilvl="4" w:tplc="5DE2FBFC">
      <w:numFmt w:val="decimal"/>
      <w:lvlText w:val=""/>
      <w:lvlJc w:val="left"/>
    </w:lvl>
    <w:lvl w:ilvl="5" w:tplc="BE8C88FC">
      <w:numFmt w:val="decimal"/>
      <w:lvlText w:val=""/>
      <w:lvlJc w:val="left"/>
    </w:lvl>
    <w:lvl w:ilvl="6" w:tplc="AC1ACE40">
      <w:numFmt w:val="decimal"/>
      <w:lvlText w:val=""/>
      <w:lvlJc w:val="left"/>
    </w:lvl>
    <w:lvl w:ilvl="7" w:tplc="04EC4146">
      <w:numFmt w:val="decimal"/>
      <w:lvlText w:val=""/>
      <w:lvlJc w:val="left"/>
    </w:lvl>
    <w:lvl w:ilvl="8" w:tplc="89505D44">
      <w:numFmt w:val="decimal"/>
      <w:lvlText w:val=""/>
      <w:lvlJc w:val="left"/>
    </w:lvl>
  </w:abstractNum>
  <w:abstractNum w:abstractNumId="2" w15:restartNumberingAfterBreak="0">
    <w:nsid w:val="00001649"/>
    <w:multiLevelType w:val="hybridMultilevel"/>
    <w:tmpl w:val="9A30B300"/>
    <w:lvl w:ilvl="0" w:tplc="04190017">
      <w:start w:val="1"/>
      <w:numFmt w:val="lowerLetter"/>
      <w:lvlText w:val="%1)"/>
      <w:lvlJc w:val="left"/>
      <w:rPr>
        <w:rFonts w:hint="default"/>
        <w:color w:val="auto"/>
      </w:rPr>
    </w:lvl>
    <w:lvl w:ilvl="1" w:tplc="61D232D8">
      <w:numFmt w:val="decimal"/>
      <w:lvlText w:val=""/>
      <w:lvlJc w:val="left"/>
    </w:lvl>
    <w:lvl w:ilvl="2" w:tplc="F2368446">
      <w:numFmt w:val="decimal"/>
      <w:lvlText w:val=""/>
      <w:lvlJc w:val="left"/>
    </w:lvl>
    <w:lvl w:ilvl="3" w:tplc="0290C0CC">
      <w:numFmt w:val="decimal"/>
      <w:lvlText w:val=""/>
      <w:lvlJc w:val="left"/>
    </w:lvl>
    <w:lvl w:ilvl="4" w:tplc="0B2ABF94">
      <w:numFmt w:val="decimal"/>
      <w:lvlText w:val=""/>
      <w:lvlJc w:val="left"/>
    </w:lvl>
    <w:lvl w:ilvl="5" w:tplc="41C23986">
      <w:numFmt w:val="decimal"/>
      <w:lvlText w:val=""/>
      <w:lvlJc w:val="left"/>
    </w:lvl>
    <w:lvl w:ilvl="6" w:tplc="21C61AC0">
      <w:numFmt w:val="decimal"/>
      <w:lvlText w:val=""/>
      <w:lvlJc w:val="left"/>
    </w:lvl>
    <w:lvl w:ilvl="7" w:tplc="AE32430A">
      <w:numFmt w:val="decimal"/>
      <w:lvlText w:val=""/>
      <w:lvlJc w:val="left"/>
    </w:lvl>
    <w:lvl w:ilvl="8" w:tplc="2EC0E0DC">
      <w:numFmt w:val="decimal"/>
      <w:lvlText w:val=""/>
      <w:lvlJc w:val="left"/>
    </w:lvl>
  </w:abstractNum>
  <w:abstractNum w:abstractNumId="3" w15:restartNumberingAfterBreak="0">
    <w:nsid w:val="00002EA6"/>
    <w:multiLevelType w:val="hybridMultilevel"/>
    <w:tmpl w:val="F5685200"/>
    <w:lvl w:ilvl="0" w:tplc="3B36F076">
      <w:start w:val="2"/>
      <w:numFmt w:val="russianLower"/>
      <w:lvlText w:val="%1)"/>
      <w:lvlJc w:val="left"/>
      <w:rPr>
        <w:rFonts w:ascii="Times New Roman" w:hAnsi="Times New Roman" w:cs="Times New Roman" w:hint="default"/>
      </w:rPr>
    </w:lvl>
    <w:lvl w:ilvl="1" w:tplc="DA0EF624">
      <w:numFmt w:val="decimal"/>
      <w:lvlText w:val=""/>
      <w:lvlJc w:val="left"/>
    </w:lvl>
    <w:lvl w:ilvl="2" w:tplc="5EE4CDE6">
      <w:numFmt w:val="decimal"/>
      <w:lvlText w:val=""/>
      <w:lvlJc w:val="left"/>
    </w:lvl>
    <w:lvl w:ilvl="3" w:tplc="9C4ECDE0">
      <w:numFmt w:val="decimal"/>
      <w:lvlText w:val=""/>
      <w:lvlJc w:val="left"/>
    </w:lvl>
    <w:lvl w:ilvl="4" w:tplc="848A3502">
      <w:numFmt w:val="decimal"/>
      <w:lvlText w:val=""/>
      <w:lvlJc w:val="left"/>
    </w:lvl>
    <w:lvl w:ilvl="5" w:tplc="FFA28574">
      <w:numFmt w:val="decimal"/>
      <w:lvlText w:val=""/>
      <w:lvlJc w:val="left"/>
    </w:lvl>
    <w:lvl w:ilvl="6" w:tplc="1FBE05C4">
      <w:numFmt w:val="decimal"/>
      <w:lvlText w:val=""/>
      <w:lvlJc w:val="left"/>
    </w:lvl>
    <w:lvl w:ilvl="7" w:tplc="7018E78E">
      <w:numFmt w:val="decimal"/>
      <w:lvlText w:val=""/>
      <w:lvlJc w:val="left"/>
    </w:lvl>
    <w:lvl w:ilvl="8" w:tplc="F56CEA2C">
      <w:numFmt w:val="decimal"/>
      <w:lvlText w:val=""/>
      <w:lvlJc w:val="left"/>
    </w:lvl>
  </w:abstractNum>
  <w:abstractNum w:abstractNumId="4" w15:restartNumberingAfterBreak="0">
    <w:nsid w:val="00005F90"/>
    <w:multiLevelType w:val="hybridMultilevel"/>
    <w:tmpl w:val="300C8700"/>
    <w:lvl w:ilvl="0" w:tplc="A2566902">
      <w:start w:val="1"/>
      <w:numFmt w:val="russianLower"/>
      <w:lvlText w:val="%1)"/>
      <w:lvlJc w:val="left"/>
      <w:rPr>
        <w:rFonts w:hint="default"/>
        <w:sz w:val="24"/>
        <w:szCs w:val="24"/>
      </w:rPr>
    </w:lvl>
    <w:lvl w:ilvl="1" w:tplc="0F8E2C86">
      <w:numFmt w:val="decimal"/>
      <w:lvlText w:val=""/>
      <w:lvlJc w:val="left"/>
    </w:lvl>
    <w:lvl w:ilvl="2" w:tplc="619AC91E">
      <w:numFmt w:val="decimal"/>
      <w:lvlText w:val=""/>
      <w:lvlJc w:val="left"/>
    </w:lvl>
    <w:lvl w:ilvl="3" w:tplc="39503560">
      <w:numFmt w:val="decimal"/>
      <w:lvlText w:val=""/>
      <w:lvlJc w:val="left"/>
    </w:lvl>
    <w:lvl w:ilvl="4" w:tplc="0E3EA414">
      <w:numFmt w:val="decimal"/>
      <w:lvlText w:val=""/>
      <w:lvlJc w:val="left"/>
    </w:lvl>
    <w:lvl w:ilvl="5" w:tplc="04F0CFFE">
      <w:numFmt w:val="decimal"/>
      <w:lvlText w:val=""/>
      <w:lvlJc w:val="left"/>
    </w:lvl>
    <w:lvl w:ilvl="6" w:tplc="C40211A8">
      <w:numFmt w:val="decimal"/>
      <w:lvlText w:val=""/>
      <w:lvlJc w:val="left"/>
    </w:lvl>
    <w:lvl w:ilvl="7" w:tplc="97E6B9DE">
      <w:numFmt w:val="decimal"/>
      <w:lvlText w:val=""/>
      <w:lvlJc w:val="left"/>
    </w:lvl>
    <w:lvl w:ilvl="8" w:tplc="2BC0F35E">
      <w:numFmt w:val="decimal"/>
      <w:lvlText w:val=""/>
      <w:lvlJc w:val="left"/>
    </w:lvl>
  </w:abstractNum>
  <w:abstractNum w:abstractNumId="5" w15:restartNumberingAfterBreak="0">
    <w:nsid w:val="009A4BA2"/>
    <w:multiLevelType w:val="multilevel"/>
    <w:tmpl w:val="A2DC6C22"/>
    <w:lvl w:ilvl="0">
      <w:start w:val="5"/>
      <w:numFmt w:val="decimal"/>
      <w:lvlText w:val="%1"/>
      <w:lvlJc w:val="left"/>
      <w:pPr>
        <w:ind w:left="696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96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259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5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4" w:hanging="360"/>
      </w:pPr>
      <w:rPr>
        <w:rFonts w:hint="default"/>
      </w:rPr>
    </w:lvl>
  </w:abstractNum>
  <w:abstractNum w:abstractNumId="6" w15:restartNumberingAfterBreak="0">
    <w:nsid w:val="101F18E4"/>
    <w:multiLevelType w:val="multilevel"/>
    <w:tmpl w:val="E6FCE7B6"/>
    <w:lvl w:ilvl="0">
      <w:start w:val="1"/>
      <w:numFmt w:val="decimal"/>
      <w:lvlText w:val="%1"/>
      <w:lvlJc w:val="left"/>
      <w:pPr>
        <w:ind w:left="516" w:hanging="401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475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>
      <w:start w:val="1"/>
      <w:numFmt w:val="decimal"/>
      <w:lvlText w:val="%1.%2.%3"/>
      <w:lvlJc w:val="left"/>
      <w:pPr>
        <w:ind w:left="675" w:hanging="5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836" w:hanging="72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2046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56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6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86" w:hanging="720"/>
      </w:pPr>
      <w:rPr>
        <w:rFonts w:hint="default"/>
      </w:rPr>
    </w:lvl>
  </w:abstractNum>
  <w:abstractNum w:abstractNumId="7" w15:restartNumberingAfterBreak="0">
    <w:nsid w:val="122E2CEF"/>
    <w:multiLevelType w:val="hybridMultilevel"/>
    <w:tmpl w:val="2544FA7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31EF4"/>
    <w:multiLevelType w:val="hybridMultilevel"/>
    <w:tmpl w:val="6E1EF46A"/>
    <w:lvl w:ilvl="0" w:tplc="49C697B0">
      <w:start w:val="1"/>
      <w:numFmt w:val="bullet"/>
      <w:lvlText w:val=""/>
      <w:lvlJc w:val="left"/>
      <w:pPr>
        <w:ind w:left="475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BE740788">
      <w:start w:val="1"/>
      <w:numFmt w:val="bullet"/>
      <w:lvlText w:val="•"/>
      <w:lvlJc w:val="left"/>
      <w:pPr>
        <w:ind w:left="1427" w:hanging="360"/>
      </w:pPr>
      <w:rPr>
        <w:rFonts w:hint="default"/>
      </w:rPr>
    </w:lvl>
    <w:lvl w:ilvl="2" w:tplc="6DD2685C">
      <w:start w:val="1"/>
      <w:numFmt w:val="bullet"/>
      <w:lvlText w:val="•"/>
      <w:lvlJc w:val="left"/>
      <w:pPr>
        <w:ind w:left="2378" w:hanging="360"/>
      </w:pPr>
      <w:rPr>
        <w:rFonts w:hint="default"/>
      </w:rPr>
    </w:lvl>
    <w:lvl w:ilvl="3" w:tplc="F97CA302">
      <w:start w:val="1"/>
      <w:numFmt w:val="bullet"/>
      <w:lvlText w:val="•"/>
      <w:lvlJc w:val="left"/>
      <w:pPr>
        <w:ind w:left="3329" w:hanging="360"/>
      </w:pPr>
      <w:rPr>
        <w:rFonts w:hint="default"/>
      </w:rPr>
    </w:lvl>
    <w:lvl w:ilvl="4" w:tplc="F530F152">
      <w:start w:val="1"/>
      <w:numFmt w:val="bullet"/>
      <w:lvlText w:val="•"/>
      <w:lvlJc w:val="left"/>
      <w:pPr>
        <w:ind w:left="4280" w:hanging="360"/>
      </w:pPr>
      <w:rPr>
        <w:rFonts w:hint="default"/>
      </w:rPr>
    </w:lvl>
    <w:lvl w:ilvl="5" w:tplc="66E86744">
      <w:start w:val="1"/>
      <w:numFmt w:val="bullet"/>
      <w:lvlText w:val="•"/>
      <w:lvlJc w:val="left"/>
      <w:pPr>
        <w:ind w:left="5231" w:hanging="360"/>
      </w:pPr>
      <w:rPr>
        <w:rFonts w:hint="default"/>
      </w:rPr>
    </w:lvl>
    <w:lvl w:ilvl="6" w:tplc="232CB0C2">
      <w:start w:val="1"/>
      <w:numFmt w:val="bullet"/>
      <w:lvlText w:val="•"/>
      <w:lvlJc w:val="left"/>
      <w:pPr>
        <w:ind w:left="6182" w:hanging="360"/>
      </w:pPr>
      <w:rPr>
        <w:rFonts w:hint="default"/>
      </w:rPr>
    </w:lvl>
    <w:lvl w:ilvl="7" w:tplc="8660AA9E">
      <w:start w:val="1"/>
      <w:numFmt w:val="bullet"/>
      <w:lvlText w:val="•"/>
      <w:lvlJc w:val="left"/>
      <w:pPr>
        <w:ind w:left="7133" w:hanging="360"/>
      </w:pPr>
      <w:rPr>
        <w:rFonts w:hint="default"/>
      </w:rPr>
    </w:lvl>
    <w:lvl w:ilvl="8" w:tplc="081447A2">
      <w:start w:val="1"/>
      <w:numFmt w:val="bullet"/>
      <w:lvlText w:val="•"/>
      <w:lvlJc w:val="left"/>
      <w:pPr>
        <w:ind w:left="8084" w:hanging="360"/>
      </w:pPr>
      <w:rPr>
        <w:rFonts w:hint="default"/>
      </w:rPr>
    </w:lvl>
  </w:abstractNum>
  <w:abstractNum w:abstractNumId="9" w15:restartNumberingAfterBreak="0">
    <w:nsid w:val="1749749F"/>
    <w:multiLevelType w:val="hybridMultilevel"/>
    <w:tmpl w:val="7A7C80C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F76E8"/>
    <w:multiLevelType w:val="hybridMultilevel"/>
    <w:tmpl w:val="065AE6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E5C8E"/>
    <w:multiLevelType w:val="hybridMultilevel"/>
    <w:tmpl w:val="74F8BA94"/>
    <w:lvl w:ilvl="0" w:tplc="E6B41142">
      <w:start w:val="1"/>
      <w:numFmt w:val="russianLower"/>
      <w:lvlText w:val="%1)"/>
      <w:lvlJc w:val="left"/>
      <w:pPr>
        <w:ind w:left="519" w:hanging="404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36BAED64">
      <w:start w:val="1"/>
      <w:numFmt w:val="bullet"/>
      <w:lvlText w:val="•"/>
      <w:lvlJc w:val="left"/>
      <w:pPr>
        <w:ind w:left="1465" w:hanging="404"/>
      </w:pPr>
      <w:rPr>
        <w:rFonts w:hint="default"/>
      </w:rPr>
    </w:lvl>
    <w:lvl w:ilvl="2" w:tplc="C6DA2076">
      <w:start w:val="1"/>
      <w:numFmt w:val="bullet"/>
      <w:lvlText w:val="•"/>
      <w:lvlJc w:val="left"/>
      <w:pPr>
        <w:ind w:left="2412" w:hanging="404"/>
      </w:pPr>
      <w:rPr>
        <w:rFonts w:hint="default"/>
      </w:rPr>
    </w:lvl>
    <w:lvl w:ilvl="3" w:tplc="AC58242E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40C8C216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3B50D9C0">
      <w:start w:val="1"/>
      <w:numFmt w:val="bullet"/>
      <w:lvlText w:val="•"/>
      <w:lvlJc w:val="left"/>
      <w:pPr>
        <w:ind w:left="5252" w:hanging="404"/>
      </w:pPr>
      <w:rPr>
        <w:rFonts w:hint="default"/>
      </w:rPr>
    </w:lvl>
    <w:lvl w:ilvl="6" w:tplc="2F7633A4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914820E4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448ADC24">
      <w:start w:val="1"/>
      <w:numFmt w:val="bullet"/>
      <w:lvlText w:val="•"/>
      <w:lvlJc w:val="left"/>
      <w:pPr>
        <w:ind w:left="8092" w:hanging="404"/>
      </w:pPr>
      <w:rPr>
        <w:rFonts w:hint="default"/>
      </w:rPr>
    </w:lvl>
  </w:abstractNum>
  <w:abstractNum w:abstractNumId="12" w15:restartNumberingAfterBreak="0">
    <w:nsid w:val="1AFC683B"/>
    <w:multiLevelType w:val="multilevel"/>
    <w:tmpl w:val="DB4EEB6A"/>
    <w:lvl w:ilvl="0">
      <w:start w:val="5"/>
      <w:numFmt w:val="decimal"/>
      <w:lvlText w:val="%1"/>
      <w:lvlJc w:val="left"/>
      <w:pPr>
        <w:ind w:left="475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5" w:hanging="360"/>
        <w:jc w:val="righ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>
      <w:start w:val="1"/>
      <w:numFmt w:val="decimal"/>
      <w:lvlText w:val="%1.%2.%3"/>
      <w:lvlJc w:val="left"/>
      <w:pPr>
        <w:ind w:left="895" w:hanging="5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764" w:hanging="5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9" w:hanging="5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33" w:hanging="5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68" w:hanging="5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2" w:hanging="5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7" w:hanging="560"/>
      </w:pPr>
      <w:rPr>
        <w:rFonts w:hint="default"/>
      </w:rPr>
    </w:lvl>
  </w:abstractNum>
  <w:abstractNum w:abstractNumId="13" w15:restartNumberingAfterBreak="0">
    <w:nsid w:val="223D3254"/>
    <w:multiLevelType w:val="hybridMultilevel"/>
    <w:tmpl w:val="E640A784"/>
    <w:lvl w:ilvl="0" w:tplc="02F2463A">
      <w:start w:val="1"/>
      <w:numFmt w:val="bullet"/>
      <w:lvlText w:val="—"/>
      <w:lvlJc w:val="left"/>
      <w:pPr>
        <w:ind w:left="519" w:hanging="404"/>
      </w:pPr>
      <w:rPr>
        <w:rFonts w:ascii="Arial" w:eastAsia="Arial" w:hAnsi="Arial" w:hint="default"/>
        <w:w w:val="99"/>
        <w:sz w:val="20"/>
        <w:szCs w:val="20"/>
      </w:rPr>
    </w:lvl>
    <w:lvl w:ilvl="1" w:tplc="73F02DE0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51CA0598">
      <w:start w:val="1"/>
      <w:numFmt w:val="bullet"/>
      <w:lvlText w:val="•"/>
      <w:lvlJc w:val="left"/>
      <w:pPr>
        <w:ind w:left="2413" w:hanging="404"/>
      </w:pPr>
      <w:rPr>
        <w:rFonts w:hint="default"/>
      </w:rPr>
    </w:lvl>
    <w:lvl w:ilvl="3" w:tplc="D6087DC0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D65284C8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8F16B7CA">
      <w:start w:val="1"/>
      <w:numFmt w:val="bullet"/>
      <w:lvlText w:val="•"/>
      <w:lvlJc w:val="left"/>
      <w:pPr>
        <w:ind w:left="5253" w:hanging="404"/>
      </w:pPr>
      <w:rPr>
        <w:rFonts w:hint="default"/>
      </w:rPr>
    </w:lvl>
    <w:lvl w:ilvl="6" w:tplc="403ED44E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4E0A2F68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32F8ACD8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abstractNum w:abstractNumId="14" w15:restartNumberingAfterBreak="0">
    <w:nsid w:val="22CA66FB"/>
    <w:multiLevelType w:val="multilevel"/>
    <w:tmpl w:val="08F84EF0"/>
    <w:lvl w:ilvl="0">
      <w:start w:val="6"/>
      <w:numFmt w:val="decimal"/>
      <w:lvlText w:val="%1"/>
      <w:lvlJc w:val="left"/>
      <w:pPr>
        <w:ind w:left="516" w:hanging="401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475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>
      <w:start w:val="1"/>
      <w:numFmt w:val="decimal"/>
      <w:lvlText w:val="%1.%2.%3"/>
      <w:lvlJc w:val="left"/>
      <w:pPr>
        <w:ind w:left="675" w:hanging="5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675" w:hanging="5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14" w:hanging="5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53" w:hanging="5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91" w:hanging="5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0" w:hanging="5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69" w:hanging="560"/>
      </w:pPr>
      <w:rPr>
        <w:rFonts w:hint="default"/>
      </w:rPr>
    </w:lvl>
  </w:abstractNum>
  <w:abstractNum w:abstractNumId="15" w15:restartNumberingAfterBreak="0">
    <w:nsid w:val="22F96BC8"/>
    <w:multiLevelType w:val="hybridMultilevel"/>
    <w:tmpl w:val="501CC7B6"/>
    <w:lvl w:ilvl="0" w:tplc="20105DF6">
      <w:start w:val="1"/>
      <w:numFmt w:val="bullet"/>
      <w:lvlText w:val="—"/>
      <w:lvlJc w:val="left"/>
      <w:pPr>
        <w:ind w:left="520" w:hanging="404"/>
      </w:pPr>
      <w:rPr>
        <w:rFonts w:ascii="Arial" w:eastAsia="Arial" w:hAnsi="Arial" w:hint="default"/>
        <w:sz w:val="18"/>
        <w:szCs w:val="18"/>
      </w:rPr>
    </w:lvl>
    <w:lvl w:ilvl="1" w:tplc="38C44572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9D728BFA">
      <w:start w:val="1"/>
      <w:numFmt w:val="bullet"/>
      <w:lvlText w:val="•"/>
      <w:lvlJc w:val="left"/>
      <w:pPr>
        <w:ind w:left="2413" w:hanging="404"/>
      </w:pPr>
      <w:rPr>
        <w:rFonts w:hint="default"/>
      </w:rPr>
    </w:lvl>
    <w:lvl w:ilvl="3" w:tplc="9E76A6AC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B2BA226A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85B60CC4">
      <w:start w:val="1"/>
      <w:numFmt w:val="bullet"/>
      <w:lvlText w:val="•"/>
      <w:lvlJc w:val="left"/>
      <w:pPr>
        <w:ind w:left="5253" w:hanging="404"/>
      </w:pPr>
      <w:rPr>
        <w:rFonts w:hint="default"/>
      </w:rPr>
    </w:lvl>
    <w:lvl w:ilvl="6" w:tplc="0478B3F2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E4CCF4A2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B4BC077C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abstractNum w:abstractNumId="16" w15:restartNumberingAfterBreak="0">
    <w:nsid w:val="2B494DBD"/>
    <w:multiLevelType w:val="hybridMultilevel"/>
    <w:tmpl w:val="2E8ABA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540A4"/>
    <w:multiLevelType w:val="hybridMultilevel"/>
    <w:tmpl w:val="1D5A87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2508F"/>
    <w:multiLevelType w:val="hybridMultilevel"/>
    <w:tmpl w:val="83061CFE"/>
    <w:lvl w:ilvl="0" w:tplc="9D844FEA">
      <w:start w:val="1"/>
      <w:numFmt w:val="bullet"/>
      <w:lvlText w:val="—"/>
      <w:lvlJc w:val="left"/>
      <w:pPr>
        <w:ind w:left="519" w:hanging="404"/>
      </w:pPr>
      <w:rPr>
        <w:rFonts w:ascii="Arial" w:eastAsia="Arial" w:hAnsi="Arial" w:hint="default"/>
        <w:w w:val="99"/>
        <w:sz w:val="20"/>
        <w:szCs w:val="20"/>
      </w:rPr>
    </w:lvl>
    <w:lvl w:ilvl="1" w:tplc="1900875E">
      <w:start w:val="1"/>
      <w:numFmt w:val="bullet"/>
      <w:lvlText w:val="—"/>
      <w:lvlJc w:val="left"/>
      <w:pPr>
        <w:ind w:left="916" w:hanging="396"/>
      </w:pPr>
      <w:rPr>
        <w:rFonts w:ascii="Arial" w:eastAsia="Arial" w:hAnsi="Arial" w:hint="default"/>
        <w:w w:val="99"/>
        <w:sz w:val="20"/>
        <w:szCs w:val="20"/>
      </w:rPr>
    </w:lvl>
    <w:lvl w:ilvl="2" w:tplc="945C1C88">
      <w:start w:val="1"/>
      <w:numFmt w:val="bullet"/>
      <w:lvlText w:val="•"/>
      <w:lvlJc w:val="left"/>
      <w:pPr>
        <w:ind w:left="916" w:hanging="396"/>
      </w:pPr>
      <w:rPr>
        <w:rFonts w:hint="default"/>
      </w:rPr>
    </w:lvl>
    <w:lvl w:ilvl="3" w:tplc="FD0E8904">
      <w:start w:val="1"/>
      <w:numFmt w:val="bullet"/>
      <w:lvlText w:val="•"/>
      <w:lvlJc w:val="left"/>
      <w:pPr>
        <w:ind w:left="2049" w:hanging="396"/>
      </w:pPr>
      <w:rPr>
        <w:rFonts w:hint="default"/>
      </w:rPr>
    </w:lvl>
    <w:lvl w:ilvl="4" w:tplc="CD2C8F58">
      <w:start w:val="1"/>
      <w:numFmt w:val="bullet"/>
      <w:lvlText w:val="•"/>
      <w:lvlJc w:val="left"/>
      <w:pPr>
        <w:ind w:left="3183" w:hanging="396"/>
      </w:pPr>
      <w:rPr>
        <w:rFonts w:hint="default"/>
      </w:rPr>
    </w:lvl>
    <w:lvl w:ilvl="5" w:tplc="A1E433C6">
      <w:start w:val="1"/>
      <w:numFmt w:val="bullet"/>
      <w:lvlText w:val="•"/>
      <w:lvlJc w:val="left"/>
      <w:pPr>
        <w:ind w:left="4317" w:hanging="396"/>
      </w:pPr>
      <w:rPr>
        <w:rFonts w:hint="default"/>
      </w:rPr>
    </w:lvl>
    <w:lvl w:ilvl="6" w:tplc="9D26307E">
      <w:start w:val="1"/>
      <w:numFmt w:val="bullet"/>
      <w:lvlText w:val="•"/>
      <w:lvlJc w:val="left"/>
      <w:pPr>
        <w:ind w:left="5451" w:hanging="396"/>
      </w:pPr>
      <w:rPr>
        <w:rFonts w:hint="default"/>
      </w:rPr>
    </w:lvl>
    <w:lvl w:ilvl="7" w:tplc="C6986DD0">
      <w:start w:val="1"/>
      <w:numFmt w:val="bullet"/>
      <w:lvlText w:val="•"/>
      <w:lvlJc w:val="left"/>
      <w:pPr>
        <w:ind w:left="6585" w:hanging="396"/>
      </w:pPr>
      <w:rPr>
        <w:rFonts w:hint="default"/>
      </w:rPr>
    </w:lvl>
    <w:lvl w:ilvl="8" w:tplc="3EB4FB1A">
      <w:start w:val="1"/>
      <w:numFmt w:val="bullet"/>
      <w:lvlText w:val="•"/>
      <w:lvlJc w:val="left"/>
      <w:pPr>
        <w:ind w:left="7718" w:hanging="396"/>
      </w:pPr>
      <w:rPr>
        <w:rFonts w:hint="default"/>
      </w:rPr>
    </w:lvl>
  </w:abstractNum>
  <w:abstractNum w:abstractNumId="19" w15:restartNumberingAfterBreak="0">
    <w:nsid w:val="4258678B"/>
    <w:multiLevelType w:val="hybridMultilevel"/>
    <w:tmpl w:val="3F527EC4"/>
    <w:lvl w:ilvl="0" w:tplc="E6B41142">
      <w:start w:val="1"/>
      <w:numFmt w:val="russianLower"/>
      <w:lvlText w:val="%1)"/>
      <w:lvlJc w:val="left"/>
      <w:pPr>
        <w:ind w:left="519" w:hanging="404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38F8104E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E4B0CD8C">
      <w:start w:val="1"/>
      <w:numFmt w:val="bullet"/>
      <w:lvlText w:val="•"/>
      <w:lvlJc w:val="left"/>
      <w:pPr>
        <w:ind w:left="2412" w:hanging="404"/>
      </w:pPr>
      <w:rPr>
        <w:rFonts w:hint="default"/>
      </w:rPr>
    </w:lvl>
    <w:lvl w:ilvl="3" w:tplc="253E450E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75AA5EF0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B82C1CD8">
      <w:start w:val="1"/>
      <w:numFmt w:val="bullet"/>
      <w:lvlText w:val="•"/>
      <w:lvlJc w:val="left"/>
      <w:pPr>
        <w:ind w:left="5252" w:hanging="404"/>
      </w:pPr>
      <w:rPr>
        <w:rFonts w:hint="default"/>
      </w:rPr>
    </w:lvl>
    <w:lvl w:ilvl="6" w:tplc="E050D9A8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9C7A9018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76700620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abstractNum w:abstractNumId="20" w15:restartNumberingAfterBreak="0">
    <w:nsid w:val="46C07904"/>
    <w:multiLevelType w:val="hybridMultilevel"/>
    <w:tmpl w:val="D27A4812"/>
    <w:lvl w:ilvl="0" w:tplc="4C3ABB8C">
      <w:start w:val="1"/>
      <w:numFmt w:val="bullet"/>
      <w:lvlText w:val="—"/>
      <w:lvlJc w:val="left"/>
      <w:pPr>
        <w:ind w:left="520" w:hanging="404"/>
      </w:pPr>
      <w:rPr>
        <w:rFonts w:ascii="Arial" w:eastAsia="Arial" w:hAnsi="Arial" w:hint="default"/>
        <w:sz w:val="18"/>
        <w:szCs w:val="18"/>
      </w:rPr>
    </w:lvl>
    <w:lvl w:ilvl="1" w:tplc="83F250CC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12E64C20">
      <w:start w:val="1"/>
      <w:numFmt w:val="bullet"/>
      <w:lvlText w:val="•"/>
      <w:lvlJc w:val="left"/>
      <w:pPr>
        <w:ind w:left="2413" w:hanging="404"/>
      </w:pPr>
      <w:rPr>
        <w:rFonts w:hint="default"/>
      </w:rPr>
    </w:lvl>
    <w:lvl w:ilvl="3" w:tplc="F22639EE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BF2A5B3C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90A8EC32">
      <w:start w:val="1"/>
      <w:numFmt w:val="bullet"/>
      <w:lvlText w:val="•"/>
      <w:lvlJc w:val="left"/>
      <w:pPr>
        <w:ind w:left="5253" w:hanging="404"/>
      </w:pPr>
      <w:rPr>
        <w:rFonts w:hint="default"/>
      </w:rPr>
    </w:lvl>
    <w:lvl w:ilvl="6" w:tplc="CFFC8600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40D0BA1E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AAD4F6C8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abstractNum w:abstractNumId="21" w15:restartNumberingAfterBreak="0">
    <w:nsid w:val="506C076B"/>
    <w:multiLevelType w:val="hybridMultilevel"/>
    <w:tmpl w:val="9640BA2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2A0127"/>
    <w:multiLevelType w:val="multilevel"/>
    <w:tmpl w:val="D71A921A"/>
    <w:lvl w:ilvl="0">
      <w:start w:val="1"/>
      <w:numFmt w:val="decimal"/>
      <w:lvlText w:val="%1"/>
      <w:lvlJc w:val="left"/>
      <w:pPr>
        <w:ind w:left="836" w:hanging="72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836" w:hanging="72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58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6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1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6" w:hanging="720"/>
      </w:pPr>
      <w:rPr>
        <w:rFonts w:hint="default"/>
      </w:rPr>
    </w:lvl>
  </w:abstractNum>
  <w:abstractNum w:abstractNumId="23" w15:restartNumberingAfterBreak="0">
    <w:nsid w:val="56134CEE"/>
    <w:multiLevelType w:val="hybridMultilevel"/>
    <w:tmpl w:val="30C2EC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192AD3"/>
    <w:multiLevelType w:val="hybridMultilevel"/>
    <w:tmpl w:val="1EA29936"/>
    <w:lvl w:ilvl="0" w:tplc="E6B41142">
      <w:start w:val="1"/>
      <w:numFmt w:val="russianLower"/>
      <w:lvlText w:val="%1)"/>
      <w:lvlJc w:val="left"/>
      <w:pPr>
        <w:ind w:left="519" w:hanging="404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FD147A0C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839A40C2">
      <w:start w:val="1"/>
      <w:numFmt w:val="bullet"/>
      <w:lvlText w:val="•"/>
      <w:lvlJc w:val="left"/>
      <w:pPr>
        <w:ind w:left="2412" w:hanging="404"/>
      </w:pPr>
      <w:rPr>
        <w:rFonts w:hint="default"/>
      </w:rPr>
    </w:lvl>
    <w:lvl w:ilvl="3" w:tplc="B3147E94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869A3898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96408CDA">
      <w:start w:val="1"/>
      <w:numFmt w:val="bullet"/>
      <w:lvlText w:val="•"/>
      <w:lvlJc w:val="left"/>
      <w:pPr>
        <w:ind w:left="5252" w:hanging="404"/>
      </w:pPr>
      <w:rPr>
        <w:rFonts w:hint="default"/>
      </w:rPr>
    </w:lvl>
    <w:lvl w:ilvl="6" w:tplc="281AF732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DA98963C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045204FA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abstractNum w:abstractNumId="25" w15:restartNumberingAfterBreak="0">
    <w:nsid w:val="667A2AAD"/>
    <w:multiLevelType w:val="hybridMultilevel"/>
    <w:tmpl w:val="C4DE1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33843"/>
    <w:multiLevelType w:val="hybridMultilevel"/>
    <w:tmpl w:val="AFD64994"/>
    <w:lvl w:ilvl="0" w:tplc="E6B41142">
      <w:start w:val="1"/>
      <w:numFmt w:val="russianLower"/>
      <w:lvlText w:val="%1)"/>
      <w:lvlJc w:val="left"/>
      <w:pPr>
        <w:ind w:left="520" w:hanging="404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4FB40E06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6CAC92FC">
      <w:start w:val="1"/>
      <w:numFmt w:val="bullet"/>
      <w:lvlText w:val="•"/>
      <w:lvlJc w:val="left"/>
      <w:pPr>
        <w:ind w:left="2413" w:hanging="404"/>
      </w:pPr>
      <w:rPr>
        <w:rFonts w:hint="default"/>
      </w:rPr>
    </w:lvl>
    <w:lvl w:ilvl="3" w:tplc="3C7001EA">
      <w:start w:val="1"/>
      <w:numFmt w:val="bullet"/>
      <w:lvlText w:val="•"/>
      <w:lvlJc w:val="left"/>
      <w:pPr>
        <w:ind w:left="3360" w:hanging="404"/>
      </w:pPr>
      <w:rPr>
        <w:rFonts w:hint="default"/>
      </w:rPr>
    </w:lvl>
    <w:lvl w:ilvl="4" w:tplc="ACC2318A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C340FE26">
      <w:start w:val="1"/>
      <w:numFmt w:val="bullet"/>
      <w:lvlText w:val="•"/>
      <w:lvlJc w:val="left"/>
      <w:pPr>
        <w:ind w:left="5253" w:hanging="404"/>
      </w:pPr>
      <w:rPr>
        <w:rFonts w:hint="default"/>
      </w:rPr>
    </w:lvl>
    <w:lvl w:ilvl="6" w:tplc="B9B8679E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974E1A9C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3D0EAC0E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abstractNum w:abstractNumId="27" w15:restartNumberingAfterBreak="0">
    <w:nsid w:val="6B7F2A94"/>
    <w:multiLevelType w:val="hybridMultilevel"/>
    <w:tmpl w:val="3A02D82E"/>
    <w:lvl w:ilvl="0" w:tplc="D50EF874">
      <w:start w:val="1"/>
      <w:numFmt w:val="decimal"/>
      <w:lvlText w:val="%1"/>
      <w:lvlJc w:val="left"/>
      <w:pPr>
        <w:ind w:left="409" w:hanging="346"/>
      </w:pPr>
      <w:rPr>
        <w:rFonts w:ascii="Arial" w:eastAsia="Arial" w:hAnsi="Arial" w:hint="default"/>
        <w:sz w:val="18"/>
        <w:szCs w:val="18"/>
      </w:rPr>
    </w:lvl>
    <w:lvl w:ilvl="1" w:tplc="FEBAD986">
      <w:start w:val="1"/>
      <w:numFmt w:val="bullet"/>
      <w:lvlText w:val="•"/>
      <w:lvlJc w:val="left"/>
      <w:pPr>
        <w:ind w:left="1331" w:hanging="346"/>
      </w:pPr>
      <w:rPr>
        <w:rFonts w:hint="default"/>
      </w:rPr>
    </w:lvl>
    <w:lvl w:ilvl="2" w:tplc="841A731A">
      <w:start w:val="1"/>
      <w:numFmt w:val="bullet"/>
      <w:lvlText w:val="•"/>
      <w:lvlJc w:val="left"/>
      <w:pPr>
        <w:ind w:left="2253" w:hanging="346"/>
      </w:pPr>
      <w:rPr>
        <w:rFonts w:hint="default"/>
      </w:rPr>
    </w:lvl>
    <w:lvl w:ilvl="3" w:tplc="4B78B54A">
      <w:start w:val="1"/>
      <w:numFmt w:val="bullet"/>
      <w:lvlText w:val="•"/>
      <w:lvlJc w:val="left"/>
      <w:pPr>
        <w:ind w:left="3175" w:hanging="346"/>
      </w:pPr>
      <w:rPr>
        <w:rFonts w:hint="default"/>
      </w:rPr>
    </w:lvl>
    <w:lvl w:ilvl="4" w:tplc="8702F956">
      <w:start w:val="1"/>
      <w:numFmt w:val="bullet"/>
      <w:lvlText w:val="•"/>
      <w:lvlJc w:val="left"/>
      <w:pPr>
        <w:ind w:left="4097" w:hanging="346"/>
      </w:pPr>
      <w:rPr>
        <w:rFonts w:hint="default"/>
      </w:rPr>
    </w:lvl>
    <w:lvl w:ilvl="5" w:tplc="E88CF876">
      <w:start w:val="1"/>
      <w:numFmt w:val="bullet"/>
      <w:lvlText w:val="•"/>
      <w:lvlJc w:val="left"/>
      <w:pPr>
        <w:ind w:left="5019" w:hanging="346"/>
      </w:pPr>
      <w:rPr>
        <w:rFonts w:hint="default"/>
      </w:rPr>
    </w:lvl>
    <w:lvl w:ilvl="6" w:tplc="7236EFE0">
      <w:start w:val="1"/>
      <w:numFmt w:val="bullet"/>
      <w:lvlText w:val="•"/>
      <w:lvlJc w:val="left"/>
      <w:pPr>
        <w:ind w:left="5941" w:hanging="346"/>
      </w:pPr>
      <w:rPr>
        <w:rFonts w:hint="default"/>
      </w:rPr>
    </w:lvl>
    <w:lvl w:ilvl="7" w:tplc="277C41D2">
      <w:start w:val="1"/>
      <w:numFmt w:val="bullet"/>
      <w:lvlText w:val="•"/>
      <w:lvlJc w:val="left"/>
      <w:pPr>
        <w:ind w:left="6863" w:hanging="346"/>
      </w:pPr>
      <w:rPr>
        <w:rFonts w:hint="default"/>
      </w:rPr>
    </w:lvl>
    <w:lvl w:ilvl="8" w:tplc="9BAEFD44">
      <w:start w:val="1"/>
      <w:numFmt w:val="bullet"/>
      <w:lvlText w:val="•"/>
      <w:lvlJc w:val="left"/>
      <w:pPr>
        <w:ind w:left="7785" w:hanging="346"/>
      </w:pPr>
      <w:rPr>
        <w:rFonts w:hint="default"/>
      </w:rPr>
    </w:lvl>
  </w:abstractNum>
  <w:abstractNum w:abstractNumId="28" w15:restartNumberingAfterBreak="0">
    <w:nsid w:val="794F144E"/>
    <w:multiLevelType w:val="hybridMultilevel"/>
    <w:tmpl w:val="763AE8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B4538"/>
    <w:multiLevelType w:val="hybridMultilevel"/>
    <w:tmpl w:val="0CCC2952"/>
    <w:lvl w:ilvl="0" w:tplc="968E6A82">
      <w:start w:val="1"/>
      <w:numFmt w:val="bullet"/>
      <w:lvlText w:val="—"/>
      <w:lvlJc w:val="left"/>
      <w:pPr>
        <w:ind w:left="520" w:hanging="404"/>
      </w:pPr>
      <w:rPr>
        <w:rFonts w:ascii="Arial" w:eastAsia="Arial" w:hAnsi="Arial" w:hint="default"/>
        <w:w w:val="99"/>
        <w:sz w:val="20"/>
        <w:szCs w:val="20"/>
        <w:lang w:val="ru-RU"/>
      </w:rPr>
    </w:lvl>
    <w:lvl w:ilvl="1" w:tplc="ADE8478C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4F246E30">
      <w:start w:val="1"/>
      <w:numFmt w:val="bullet"/>
      <w:lvlText w:val="•"/>
      <w:lvlJc w:val="left"/>
      <w:pPr>
        <w:ind w:left="2413" w:hanging="404"/>
      </w:pPr>
      <w:rPr>
        <w:rFonts w:hint="default"/>
      </w:rPr>
    </w:lvl>
    <w:lvl w:ilvl="3" w:tplc="C4C42098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E60CFE3E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37FE97CE">
      <w:start w:val="1"/>
      <w:numFmt w:val="bullet"/>
      <w:lvlText w:val="•"/>
      <w:lvlJc w:val="left"/>
      <w:pPr>
        <w:ind w:left="5253" w:hanging="404"/>
      </w:pPr>
      <w:rPr>
        <w:rFonts w:hint="default"/>
      </w:rPr>
    </w:lvl>
    <w:lvl w:ilvl="6" w:tplc="3CB69110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951A9A08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92E4D22A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num w:numId="1" w16cid:durableId="1730418744">
    <w:abstractNumId w:val="9"/>
  </w:num>
  <w:num w:numId="2" w16cid:durableId="1854418783">
    <w:abstractNumId w:val="28"/>
  </w:num>
  <w:num w:numId="3" w16cid:durableId="1577277822">
    <w:abstractNumId w:val="16"/>
  </w:num>
  <w:num w:numId="4" w16cid:durableId="2094400592">
    <w:abstractNumId w:val="10"/>
  </w:num>
  <w:num w:numId="5" w16cid:durableId="114951051">
    <w:abstractNumId w:val="23"/>
  </w:num>
  <w:num w:numId="6" w16cid:durableId="456722360">
    <w:abstractNumId w:val="25"/>
  </w:num>
  <w:num w:numId="7" w16cid:durableId="1840003023">
    <w:abstractNumId w:val="17"/>
  </w:num>
  <w:num w:numId="8" w16cid:durableId="1144542596">
    <w:abstractNumId w:val="21"/>
  </w:num>
  <w:num w:numId="9" w16cid:durableId="281347930">
    <w:abstractNumId w:val="7"/>
  </w:num>
  <w:num w:numId="10" w16cid:durableId="1768694985">
    <w:abstractNumId w:val="27"/>
  </w:num>
  <w:num w:numId="11" w16cid:durableId="68501171">
    <w:abstractNumId w:val="24"/>
  </w:num>
  <w:num w:numId="12" w16cid:durableId="28722329">
    <w:abstractNumId w:val="14"/>
  </w:num>
  <w:num w:numId="13" w16cid:durableId="726421174">
    <w:abstractNumId w:val="5"/>
  </w:num>
  <w:num w:numId="14" w16cid:durableId="1662654824">
    <w:abstractNumId w:val="12"/>
  </w:num>
  <w:num w:numId="15" w16cid:durableId="652639179">
    <w:abstractNumId w:val="19"/>
  </w:num>
  <w:num w:numId="16" w16cid:durableId="1215894223">
    <w:abstractNumId w:val="13"/>
  </w:num>
  <w:num w:numId="17" w16cid:durableId="1673528958">
    <w:abstractNumId w:val="15"/>
  </w:num>
  <w:num w:numId="18" w16cid:durableId="973680582">
    <w:abstractNumId w:val="20"/>
  </w:num>
  <w:num w:numId="19" w16cid:durableId="1883667273">
    <w:abstractNumId w:val="6"/>
  </w:num>
  <w:num w:numId="20" w16cid:durableId="780107101">
    <w:abstractNumId w:val="8"/>
  </w:num>
  <w:num w:numId="21" w16cid:durableId="765006168">
    <w:abstractNumId w:val="22"/>
  </w:num>
  <w:num w:numId="22" w16cid:durableId="1787238898">
    <w:abstractNumId w:val="29"/>
  </w:num>
  <w:num w:numId="23" w16cid:durableId="2002851750">
    <w:abstractNumId w:val="11"/>
  </w:num>
  <w:num w:numId="24" w16cid:durableId="1466775438">
    <w:abstractNumId w:val="18"/>
  </w:num>
  <w:num w:numId="25" w16cid:durableId="1459252768">
    <w:abstractNumId w:val="26"/>
  </w:num>
  <w:num w:numId="26" w16cid:durableId="1206329725">
    <w:abstractNumId w:val="4"/>
  </w:num>
  <w:num w:numId="27" w16cid:durableId="1394741258">
    <w:abstractNumId w:val="2"/>
  </w:num>
  <w:num w:numId="28" w16cid:durableId="914434441">
    <w:abstractNumId w:val="1"/>
  </w:num>
  <w:num w:numId="29" w16cid:durableId="1613633986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89A"/>
    <w:rsid w:val="00000525"/>
    <w:rsid w:val="00000CEF"/>
    <w:rsid w:val="00001528"/>
    <w:rsid w:val="00002C4C"/>
    <w:rsid w:val="00003732"/>
    <w:rsid w:val="000048FF"/>
    <w:rsid w:val="00004EB5"/>
    <w:rsid w:val="00005AF0"/>
    <w:rsid w:val="00006D39"/>
    <w:rsid w:val="000078F0"/>
    <w:rsid w:val="00010A75"/>
    <w:rsid w:val="00012832"/>
    <w:rsid w:val="00014135"/>
    <w:rsid w:val="00014138"/>
    <w:rsid w:val="00015D08"/>
    <w:rsid w:val="000164F1"/>
    <w:rsid w:val="0001677F"/>
    <w:rsid w:val="0001691D"/>
    <w:rsid w:val="00017624"/>
    <w:rsid w:val="00022A4C"/>
    <w:rsid w:val="00022A93"/>
    <w:rsid w:val="00022E19"/>
    <w:rsid w:val="00023E13"/>
    <w:rsid w:val="00024C7A"/>
    <w:rsid w:val="00026E15"/>
    <w:rsid w:val="00027116"/>
    <w:rsid w:val="000274A1"/>
    <w:rsid w:val="00027618"/>
    <w:rsid w:val="00032082"/>
    <w:rsid w:val="00032898"/>
    <w:rsid w:val="00032AC2"/>
    <w:rsid w:val="0003556D"/>
    <w:rsid w:val="000362A4"/>
    <w:rsid w:val="00036EB4"/>
    <w:rsid w:val="0003781A"/>
    <w:rsid w:val="000407D6"/>
    <w:rsid w:val="000412FD"/>
    <w:rsid w:val="00041B55"/>
    <w:rsid w:val="000422B6"/>
    <w:rsid w:val="00042EC6"/>
    <w:rsid w:val="00042FAB"/>
    <w:rsid w:val="0004516B"/>
    <w:rsid w:val="00046623"/>
    <w:rsid w:val="000500F3"/>
    <w:rsid w:val="00051097"/>
    <w:rsid w:val="0005119C"/>
    <w:rsid w:val="00051AB2"/>
    <w:rsid w:val="0005348C"/>
    <w:rsid w:val="0005369A"/>
    <w:rsid w:val="00054138"/>
    <w:rsid w:val="00054C72"/>
    <w:rsid w:val="0005505D"/>
    <w:rsid w:val="0005671F"/>
    <w:rsid w:val="000569EC"/>
    <w:rsid w:val="000577B8"/>
    <w:rsid w:val="00057EC4"/>
    <w:rsid w:val="00064066"/>
    <w:rsid w:val="00065DD8"/>
    <w:rsid w:val="00067DD5"/>
    <w:rsid w:val="00070DFC"/>
    <w:rsid w:val="00071552"/>
    <w:rsid w:val="00071987"/>
    <w:rsid w:val="0007201B"/>
    <w:rsid w:val="000720D7"/>
    <w:rsid w:val="000726E1"/>
    <w:rsid w:val="000746D5"/>
    <w:rsid w:val="00074EA2"/>
    <w:rsid w:val="00075B0F"/>
    <w:rsid w:val="00075C1E"/>
    <w:rsid w:val="00076353"/>
    <w:rsid w:val="000763C9"/>
    <w:rsid w:val="00082439"/>
    <w:rsid w:val="00082F09"/>
    <w:rsid w:val="00083D3F"/>
    <w:rsid w:val="00084D89"/>
    <w:rsid w:val="000864DC"/>
    <w:rsid w:val="00087BB5"/>
    <w:rsid w:val="00087F9A"/>
    <w:rsid w:val="00090880"/>
    <w:rsid w:val="00090B9C"/>
    <w:rsid w:val="00090F55"/>
    <w:rsid w:val="000921EF"/>
    <w:rsid w:val="00093B36"/>
    <w:rsid w:val="000940E3"/>
    <w:rsid w:val="00095E67"/>
    <w:rsid w:val="000961CA"/>
    <w:rsid w:val="000967A5"/>
    <w:rsid w:val="0009708C"/>
    <w:rsid w:val="00097C43"/>
    <w:rsid w:val="000A1A26"/>
    <w:rsid w:val="000A1F38"/>
    <w:rsid w:val="000A3504"/>
    <w:rsid w:val="000A387F"/>
    <w:rsid w:val="000A5198"/>
    <w:rsid w:val="000A6276"/>
    <w:rsid w:val="000A69E9"/>
    <w:rsid w:val="000A6D03"/>
    <w:rsid w:val="000B029D"/>
    <w:rsid w:val="000B0E42"/>
    <w:rsid w:val="000B1504"/>
    <w:rsid w:val="000B164B"/>
    <w:rsid w:val="000B2778"/>
    <w:rsid w:val="000B284B"/>
    <w:rsid w:val="000B6ECB"/>
    <w:rsid w:val="000B7FD3"/>
    <w:rsid w:val="000C020E"/>
    <w:rsid w:val="000C0680"/>
    <w:rsid w:val="000C0C06"/>
    <w:rsid w:val="000C1345"/>
    <w:rsid w:val="000C1906"/>
    <w:rsid w:val="000C326B"/>
    <w:rsid w:val="000C4330"/>
    <w:rsid w:val="000C518E"/>
    <w:rsid w:val="000C5964"/>
    <w:rsid w:val="000C6DB7"/>
    <w:rsid w:val="000D0357"/>
    <w:rsid w:val="000D15FD"/>
    <w:rsid w:val="000D200E"/>
    <w:rsid w:val="000D29AF"/>
    <w:rsid w:val="000D371C"/>
    <w:rsid w:val="000D521C"/>
    <w:rsid w:val="000D5BAB"/>
    <w:rsid w:val="000D6FC0"/>
    <w:rsid w:val="000D7E74"/>
    <w:rsid w:val="000E023E"/>
    <w:rsid w:val="000E3549"/>
    <w:rsid w:val="000E365A"/>
    <w:rsid w:val="000E3A8C"/>
    <w:rsid w:val="000E3CAF"/>
    <w:rsid w:val="000E403D"/>
    <w:rsid w:val="000E488E"/>
    <w:rsid w:val="000E4DCE"/>
    <w:rsid w:val="000E668F"/>
    <w:rsid w:val="000E67CC"/>
    <w:rsid w:val="000E6D46"/>
    <w:rsid w:val="000E7CDE"/>
    <w:rsid w:val="000F12CD"/>
    <w:rsid w:val="000F300A"/>
    <w:rsid w:val="000F376C"/>
    <w:rsid w:val="000F3AA4"/>
    <w:rsid w:val="000F45AE"/>
    <w:rsid w:val="000F4D11"/>
    <w:rsid w:val="000F5CA8"/>
    <w:rsid w:val="000F73CE"/>
    <w:rsid w:val="000F7B87"/>
    <w:rsid w:val="00100A3A"/>
    <w:rsid w:val="00101745"/>
    <w:rsid w:val="00101D4B"/>
    <w:rsid w:val="001024D6"/>
    <w:rsid w:val="00103F53"/>
    <w:rsid w:val="00104178"/>
    <w:rsid w:val="001048CA"/>
    <w:rsid w:val="00104CA8"/>
    <w:rsid w:val="0010694A"/>
    <w:rsid w:val="00110391"/>
    <w:rsid w:val="00111170"/>
    <w:rsid w:val="00113548"/>
    <w:rsid w:val="00113914"/>
    <w:rsid w:val="00113CE4"/>
    <w:rsid w:val="00114762"/>
    <w:rsid w:val="00121B63"/>
    <w:rsid w:val="001233FD"/>
    <w:rsid w:val="001235C8"/>
    <w:rsid w:val="00123765"/>
    <w:rsid w:val="00125035"/>
    <w:rsid w:val="001256E5"/>
    <w:rsid w:val="00126793"/>
    <w:rsid w:val="00127673"/>
    <w:rsid w:val="00130291"/>
    <w:rsid w:val="0013104B"/>
    <w:rsid w:val="001326F0"/>
    <w:rsid w:val="00133405"/>
    <w:rsid w:val="001348AB"/>
    <w:rsid w:val="00134E87"/>
    <w:rsid w:val="00135953"/>
    <w:rsid w:val="00135FBB"/>
    <w:rsid w:val="001363B3"/>
    <w:rsid w:val="001401AB"/>
    <w:rsid w:val="001424DF"/>
    <w:rsid w:val="00142A6C"/>
    <w:rsid w:val="00142BD9"/>
    <w:rsid w:val="001430C3"/>
    <w:rsid w:val="00144DE0"/>
    <w:rsid w:val="001458BE"/>
    <w:rsid w:val="00145903"/>
    <w:rsid w:val="00146E23"/>
    <w:rsid w:val="0014727B"/>
    <w:rsid w:val="00147F79"/>
    <w:rsid w:val="00150759"/>
    <w:rsid w:val="00151BB5"/>
    <w:rsid w:val="00153EC2"/>
    <w:rsid w:val="0015583F"/>
    <w:rsid w:val="00155966"/>
    <w:rsid w:val="00155B77"/>
    <w:rsid w:val="001566C4"/>
    <w:rsid w:val="001577B6"/>
    <w:rsid w:val="00161309"/>
    <w:rsid w:val="00161C17"/>
    <w:rsid w:val="0016325C"/>
    <w:rsid w:val="00163BBF"/>
    <w:rsid w:val="00163DA6"/>
    <w:rsid w:val="001645D9"/>
    <w:rsid w:val="001651C4"/>
    <w:rsid w:val="001657E2"/>
    <w:rsid w:val="0016642C"/>
    <w:rsid w:val="00167664"/>
    <w:rsid w:val="0016779C"/>
    <w:rsid w:val="00170724"/>
    <w:rsid w:val="00170FA6"/>
    <w:rsid w:val="00171016"/>
    <w:rsid w:val="00171074"/>
    <w:rsid w:val="0017492D"/>
    <w:rsid w:val="00174963"/>
    <w:rsid w:val="0017648C"/>
    <w:rsid w:val="00176954"/>
    <w:rsid w:val="001774F3"/>
    <w:rsid w:val="00181200"/>
    <w:rsid w:val="00181605"/>
    <w:rsid w:val="0018533C"/>
    <w:rsid w:val="00186760"/>
    <w:rsid w:val="001873D9"/>
    <w:rsid w:val="0019036B"/>
    <w:rsid w:val="001916D1"/>
    <w:rsid w:val="00191E33"/>
    <w:rsid w:val="00195BEB"/>
    <w:rsid w:val="00195CD1"/>
    <w:rsid w:val="00196005"/>
    <w:rsid w:val="001963F6"/>
    <w:rsid w:val="00197649"/>
    <w:rsid w:val="001A0BC0"/>
    <w:rsid w:val="001A1405"/>
    <w:rsid w:val="001A2B1C"/>
    <w:rsid w:val="001A37A0"/>
    <w:rsid w:val="001A40B3"/>
    <w:rsid w:val="001A4A86"/>
    <w:rsid w:val="001A5BC9"/>
    <w:rsid w:val="001A5F2C"/>
    <w:rsid w:val="001B056B"/>
    <w:rsid w:val="001B0607"/>
    <w:rsid w:val="001B22EC"/>
    <w:rsid w:val="001B2C57"/>
    <w:rsid w:val="001B30C9"/>
    <w:rsid w:val="001B332E"/>
    <w:rsid w:val="001B3E28"/>
    <w:rsid w:val="001B6A02"/>
    <w:rsid w:val="001C0339"/>
    <w:rsid w:val="001C0D5C"/>
    <w:rsid w:val="001C11B1"/>
    <w:rsid w:val="001C2E88"/>
    <w:rsid w:val="001C3A5E"/>
    <w:rsid w:val="001C441A"/>
    <w:rsid w:val="001C637C"/>
    <w:rsid w:val="001C6414"/>
    <w:rsid w:val="001C6933"/>
    <w:rsid w:val="001C7924"/>
    <w:rsid w:val="001D07EA"/>
    <w:rsid w:val="001D1FDA"/>
    <w:rsid w:val="001D282D"/>
    <w:rsid w:val="001E08F0"/>
    <w:rsid w:val="001E0C05"/>
    <w:rsid w:val="001E1D24"/>
    <w:rsid w:val="001E34A3"/>
    <w:rsid w:val="001E350B"/>
    <w:rsid w:val="001E479D"/>
    <w:rsid w:val="001E55C2"/>
    <w:rsid w:val="001F1430"/>
    <w:rsid w:val="001F1EB4"/>
    <w:rsid w:val="001F1F48"/>
    <w:rsid w:val="001F265C"/>
    <w:rsid w:val="001F2C26"/>
    <w:rsid w:val="001F3A6C"/>
    <w:rsid w:val="001F510F"/>
    <w:rsid w:val="001F652E"/>
    <w:rsid w:val="001F7468"/>
    <w:rsid w:val="00200CBC"/>
    <w:rsid w:val="00200FB2"/>
    <w:rsid w:val="002013E9"/>
    <w:rsid w:val="00201973"/>
    <w:rsid w:val="00202FB2"/>
    <w:rsid w:val="0020359C"/>
    <w:rsid w:val="00203E24"/>
    <w:rsid w:val="00204C3A"/>
    <w:rsid w:val="002073AD"/>
    <w:rsid w:val="002103BF"/>
    <w:rsid w:val="00213276"/>
    <w:rsid w:val="002145FF"/>
    <w:rsid w:val="0021488D"/>
    <w:rsid w:val="00214FAF"/>
    <w:rsid w:val="002165F1"/>
    <w:rsid w:val="00220FE0"/>
    <w:rsid w:val="00221DFF"/>
    <w:rsid w:val="00223D5D"/>
    <w:rsid w:val="00224202"/>
    <w:rsid w:val="00224346"/>
    <w:rsid w:val="0022442F"/>
    <w:rsid w:val="00224C58"/>
    <w:rsid w:val="00225113"/>
    <w:rsid w:val="00226943"/>
    <w:rsid w:val="00227700"/>
    <w:rsid w:val="00227F6B"/>
    <w:rsid w:val="00230865"/>
    <w:rsid w:val="00233829"/>
    <w:rsid w:val="00233F2D"/>
    <w:rsid w:val="0023518A"/>
    <w:rsid w:val="00235EBC"/>
    <w:rsid w:val="00236BE8"/>
    <w:rsid w:val="00237509"/>
    <w:rsid w:val="0024033F"/>
    <w:rsid w:val="00241368"/>
    <w:rsid w:val="002419C0"/>
    <w:rsid w:val="00243474"/>
    <w:rsid w:val="00243515"/>
    <w:rsid w:val="002439BE"/>
    <w:rsid w:val="002451C4"/>
    <w:rsid w:val="002467FE"/>
    <w:rsid w:val="00246C21"/>
    <w:rsid w:val="002478F6"/>
    <w:rsid w:val="002511B2"/>
    <w:rsid w:val="00251306"/>
    <w:rsid w:val="002531D7"/>
    <w:rsid w:val="002538EF"/>
    <w:rsid w:val="002542E3"/>
    <w:rsid w:val="00256425"/>
    <w:rsid w:val="002566A4"/>
    <w:rsid w:val="0025741D"/>
    <w:rsid w:val="00260525"/>
    <w:rsid w:val="00260E93"/>
    <w:rsid w:val="00261CBF"/>
    <w:rsid w:val="00261CDD"/>
    <w:rsid w:val="00261D94"/>
    <w:rsid w:val="00262DB4"/>
    <w:rsid w:val="002631AA"/>
    <w:rsid w:val="00263539"/>
    <w:rsid w:val="002652DD"/>
    <w:rsid w:val="00265DD4"/>
    <w:rsid w:val="00270816"/>
    <w:rsid w:val="002716B1"/>
    <w:rsid w:val="002716D9"/>
    <w:rsid w:val="00274318"/>
    <w:rsid w:val="00275771"/>
    <w:rsid w:val="00276C24"/>
    <w:rsid w:val="0028018A"/>
    <w:rsid w:val="00281A71"/>
    <w:rsid w:val="00283DDF"/>
    <w:rsid w:val="0028448C"/>
    <w:rsid w:val="002848B3"/>
    <w:rsid w:val="002856D1"/>
    <w:rsid w:val="00285B3D"/>
    <w:rsid w:val="002870C6"/>
    <w:rsid w:val="00290727"/>
    <w:rsid w:val="00290A25"/>
    <w:rsid w:val="002932C4"/>
    <w:rsid w:val="00293BD1"/>
    <w:rsid w:val="00293D09"/>
    <w:rsid w:val="00295DAA"/>
    <w:rsid w:val="00296163"/>
    <w:rsid w:val="00297789"/>
    <w:rsid w:val="002A0396"/>
    <w:rsid w:val="002A0A63"/>
    <w:rsid w:val="002A10AD"/>
    <w:rsid w:val="002A12BE"/>
    <w:rsid w:val="002A1367"/>
    <w:rsid w:val="002A1735"/>
    <w:rsid w:val="002A2DAF"/>
    <w:rsid w:val="002A2FCD"/>
    <w:rsid w:val="002A3B7D"/>
    <w:rsid w:val="002A3E5A"/>
    <w:rsid w:val="002A4A24"/>
    <w:rsid w:val="002A5501"/>
    <w:rsid w:val="002A67D3"/>
    <w:rsid w:val="002A7301"/>
    <w:rsid w:val="002A760C"/>
    <w:rsid w:val="002B01A7"/>
    <w:rsid w:val="002B15E4"/>
    <w:rsid w:val="002B171A"/>
    <w:rsid w:val="002B1BBF"/>
    <w:rsid w:val="002B347E"/>
    <w:rsid w:val="002B3605"/>
    <w:rsid w:val="002B36C8"/>
    <w:rsid w:val="002B4201"/>
    <w:rsid w:val="002B4555"/>
    <w:rsid w:val="002B60C6"/>
    <w:rsid w:val="002B6E67"/>
    <w:rsid w:val="002C038A"/>
    <w:rsid w:val="002C1EF3"/>
    <w:rsid w:val="002C2737"/>
    <w:rsid w:val="002C2D29"/>
    <w:rsid w:val="002C36EA"/>
    <w:rsid w:val="002C3CFB"/>
    <w:rsid w:val="002C3DE6"/>
    <w:rsid w:val="002C51DC"/>
    <w:rsid w:val="002C57D1"/>
    <w:rsid w:val="002C5EE5"/>
    <w:rsid w:val="002C6192"/>
    <w:rsid w:val="002C6E81"/>
    <w:rsid w:val="002D04FB"/>
    <w:rsid w:val="002D0829"/>
    <w:rsid w:val="002D0AA9"/>
    <w:rsid w:val="002D204E"/>
    <w:rsid w:val="002D3672"/>
    <w:rsid w:val="002D3EF6"/>
    <w:rsid w:val="002D4F52"/>
    <w:rsid w:val="002E0009"/>
    <w:rsid w:val="002E2492"/>
    <w:rsid w:val="002E447B"/>
    <w:rsid w:val="002E72C5"/>
    <w:rsid w:val="002E77BA"/>
    <w:rsid w:val="002F05FB"/>
    <w:rsid w:val="002F0644"/>
    <w:rsid w:val="002F0C9F"/>
    <w:rsid w:val="002F1723"/>
    <w:rsid w:val="002F202A"/>
    <w:rsid w:val="002F2CA8"/>
    <w:rsid w:val="002F4241"/>
    <w:rsid w:val="002F4C8B"/>
    <w:rsid w:val="002F4E4D"/>
    <w:rsid w:val="002F543B"/>
    <w:rsid w:val="002F55BD"/>
    <w:rsid w:val="002F5F4C"/>
    <w:rsid w:val="002F6CF2"/>
    <w:rsid w:val="002F6D71"/>
    <w:rsid w:val="002F7C2C"/>
    <w:rsid w:val="003024D9"/>
    <w:rsid w:val="0030549C"/>
    <w:rsid w:val="003057D3"/>
    <w:rsid w:val="00305B02"/>
    <w:rsid w:val="00310079"/>
    <w:rsid w:val="003105D0"/>
    <w:rsid w:val="003106DD"/>
    <w:rsid w:val="003113C5"/>
    <w:rsid w:val="003120E2"/>
    <w:rsid w:val="00313402"/>
    <w:rsid w:val="00316077"/>
    <w:rsid w:val="0032039E"/>
    <w:rsid w:val="00320586"/>
    <w:rsid w:val="00320F71"/>
    <w:rsid w:val="00322FBF"/>
    <w:rsid w:val="0032600C"/>
    <w:rsid w:val="0032601F"/>
    <w:rsid w:val="00326238"/>
    <w:rsid w:val="003265B5"/>
    <w:rsid w:val="00327976"/>
    <w:rsid w:val="0033062B"/>
    <w:rsid w:val="00335167"/>
    <w:rsid w:val="0033606A"/>
    <w:rsid w:val="003368BA"/>
    <w:rsid w:val="00336DC7"/>
    <w:rsid w:val="00336DD2"/>
    <w:rsid w:val="00337494"/>
    <w:rsid w:val="00344D74"/>
    <w:rsid w:val="003455CC"/>
    <w:rsid w:val="00347CA8"/>
    <w:rsid w:val="00351FDB"/>
    <w:rsid w:val="003529A5"/>
    <w:rsid w:val="00352D94"/>
    <w:rsid w:val="00354063"/>
    <w:rsid w:val="003545D5"/>
    <w:rsid w:val="00354A62"/>
    <w:rsid w:val="00360364"/>
    <w:rsid w:val="00360B46"/>
    <w:rsid w:val="00361D24"/>
    <w:rsid w:val="003629A3"/>
    <w:rsid w:val="00362D96"/>
    <w:rsid w:val="003647C1"/>
    <w:rsid w:val="003649E4"/>
    <w:rsid w:val="00364A78"/>
    <w:rsid w:val="0036594A"/>
    <w:rsid w:val="00366067"/>
    <w:rsid w:val="0036625D"/>
    <w:rsid w:val="003662E7"/>
    <w:rsid w:val="0036728F"/>
    <w:rsid w:val="0036797F"/>
    <w:rsid w:val="00367AD1"/>
    <w:rsid w:val="00370EF5"/>
    <w:rsid w:val="00371642"/>
    <w:rsid w:val="003719A8"/>
    <w:rsid w:val="0037221A"/>
    <w:rsid w:val="00372ABE"/>
    <w:rsid w:val="0037305C"/>
    <w:rsid w:val="003733F5"/>
    <w:rsid w:val="00374B18"/>
    <w:rsid w:val="0037630C"/>
    <w:rsid w:val="0037694D"/>
    <w:rsid w:val="00377030"/>
    <w:rsid w:val="00377424"/>
    <w:rsid w:val="003776E5"/>
    <w:rsid w:val="0037785B"/>
    <w:rsid w:val="003800A4"/>
    <w:rsid w:val="00380D99"/>
    <w:rsid w:val="003822FC"/>
    <w:rsid w:val="00383563"/>
    <w:rsid w:val="00383D90"/>
    <w:rsid w:val="00384088"/>
    <w:rsid w:val="00384103"/>
    <w:rsid w:val="00384B7F"/>
    <w:rsid w:val="003850C0"/>
    <w:rsid w:val="00385960"/>
    <w:rsid w:val="00385D5A"/>
    <w:rsid w:val="00386541"/>
    <w:rsid w:val="00386B7B"/>
    <w:rsid w:val="00390E76"/>
    <w:rsid w:val="003918F0"/>
    <w:rsid w:val="00391FCD"/>
    <w:rsid w:val="0039352D"/>
    <w:rsid w:val="00393A0D"/>
    <w:rsid w:val="00395D71"/>
    <w:rsid w:val="003969CB"/>
    <w:rsid w:val="00396E1D"/>
    <w:rsid w:val="00397444"/>
    <w:rsid w:val="0039764F"/>
    <w:rsid w:val="00397ADE"/>
    <w:rsid w:val="003A0B11"/>
    <w:rsid w:val="003A27B8"/>
    <w:rsid w:val="003A4091"/>
    <w:rsid w:val="003A4DD4"/>
    <w:rsid w:val="003A5805"/>
    <w:rsid w:val="003A588B"/>
    <w:rsid w:val="003B0096"/>
    <w:rsid w:val="003B0562"/>
    <w:rsid w:val="003B0567"/>
    <w:rsid w:val="003B06AA"/>
    <w:rsid w:val="003B328C"/>
    <w:rsid w:val="003B3AB7"/>
    <w:rsid w:val="003B3DB7"/>
    <w:rsid w:val="003B4DAC"/>
    <w:rsid w:val="003B4ECA"/>
    <w:rsid w:val="003B57BA"/>
    <w:rsid w:val="003B5FB7"/>
    <w:rsid w:val="003B60BA"/>
    <w:rsid w:val="003B6702"/>
    <w:rsid w:val="003B6BC8"/>
    <w:rsid w:val="003B7CA4"/>
    <w:rsid w:val="003C1595"/>
    <w:rsid w:val="003C22D2"/>
    <w:rsid w:val="003C294F"/>
    <w:rsid w:val="003C572C"/>
    <w:rsid w:val="003C6F0D"/>
    <w:rsid w:val="003D18B5"/>
    <w:rsid w:val="003D6AA8"/>
    <w:rsid w:val="003E141F"/>
    <w:rsid w:val="003E28A0"/>
    <w:rsid w:val="003E3B70"/>
    <w:rsid w:val="003E407C"/>
    <w:rsid w:val="003E5C3F"/>
    <w:rsid w:val="003E6B57"/>
    <w:rsid w:val="003E7211"/>
    <w:rsid w:val="003E7AAB"/>
    <w:rsid w:val="003E7B3B"/>
    <w:rsid w:val="003F0E92"/>
    <w:rsid w:val="003F0EBC"/>
    <w:rsid w:val="003F0FE3"/>
    <w:rsid w:val="003F11F4"/>
    <w:rsid w:val="003F4BA5"/>
    <w:rsid w:val="003F4F3B"/>
    <w:rsid w:val="003F579C"/>
    <w:rsid w:val="003F5FFF"/>
    <w:rsid w:val="003F67BA"/>
    <w:rsid w:val="00400021"/>
    <w:rsid w:val="00400538"/>
    <w:rsid w:val="00400B80"/>
    <w:rsid w:val="0040156E"/>
    <w:rsid w:val="004028A0"/>
    <w:rsid w:val="0040329D"/>
    <w:rsid w:val="00403420"/>
    <w:rsid w:val="00403CA5"/>
    <w:rsid w:val="004048B7"/>
    <w:rsid w:val="00404BAC"/>
    <w:rsid w:val="00404C0D"/>
    <w:rsid w:val="00405A16"/>
    <w:rsid w:val="00405C5A"/>
    <w:rsid w:val="004069BC"/>
    <w:rsid w:val="00406E7C"/>
    <w:rsid w:val="00407B35"/>
    <w:rsid w:val="004105BC"/>
    <w:rsid w:val="00411857"/>
    <w:rsid w:val="00411B78"/>
    <w:rsid w:val="00411D1C"/>
    <w:rsid w:val="00411FD2"/>
    <w:rsid w:val="00412900"/>
    <w:rsid w:val="0041334A"/>
    <w:rsid w:val="004136BF"/>
    <w:rsid w:val="00413EFA"/>
    <w:rsid w:val="00415675"/>
    <w:rsid w:val="00415B11"/>
    <w:rsid w:val="00416B5C"/>
    <w:rsid w:val="00423FE7"/>
    <w:rsid w:val="00424162"/>
    <w:rsid w:val="00425762"/>
    <w:rsid w:val="00425795"/>
    <w:rsid w:val="004269F3"/>
    <w:rsid w:val="00430029"/>
    <w:rsid w:val="00431BA3"/>
    <w:rsid w:val="00433FF0"/>
    <w:rsid w:val="00436278"/>
    <w:rsid w:val="004364D8"/>
    <w:rsid w:val="00436BFB"/>
    <w:rsid w:val="00437575"/>
    <w:rsid w:val="00441317"/>
    <w:rsid w:val="0044157D"/>
    <w:rsid w:val="004428F4"/>
    <w:rsid w:val="004433D0"/>
    <w:rsid w:val="00443930"/>
    <w:rsid w:val="00443BA6"/>
    <w:rsid w:val="00445B50"/>
    <w:rsid w:val="004460F2"/>
    <w:rsid w:val="00446FDB"/>
    <w:rsid w:val="00447190"/>
    <w:rsid w:val="004471F2"/>
    <w:rsid w:val="00447764"/>
    <w:rsid w:val="00447D60"/>
    <w:rsid w:val="00450290"/>
    <w:rsid w:val="00450A5B"/>
    <w:rsid w:val="004517A6"/>
    <w:rsid w:val="0045228A"/>
    <w:rsid w:val="00453117"/>
    <w:rsid w:val="004543E8"/>
    <w:rsid w:val="00454A75"/>
    <w:rsid w:val="00455676"/>
    <w:rsid w:val="004563A6"/>
    <w:rsid w:val="00456581"/>
    <w:rsid w:val="00465686"/>
    <w:rsid w:val="0046580C"/>
    <w:rsid w:val="00465FE3"/>
    <w:rsid w:val="00470675"/>
    <w:rsid w:val="00471B0F"/>
    <w:rsid w:val="0047202F"/>
    <w:rsid w:val="0047226F"/>
    <w:rsid w:val="0047291A"/>
    <w:rsid w:val="00474F67"/>
    <w:rsid w:val="00475AD8"/>
    <w:rsid w:val="00475D81"/>
    <w:rsid w:val="00476137"/>
    <w:rsid w:val="004766BF"/>
    <w:rsid w:val="00477391"/>
    <w:rsid w:val="004777E7"/>
    <w:rsid w:val="0048150C"/>
    <w:rsid w:val="004826B9"/>
    <w:rsid w:val="00483308"/>
    <w:rsid w:val="00484BFE"/>
    <w:rsid w:val="00486DA6"/>
    <w:rsid w:val="00486EFE"/>
    <w:rsid w:val="004906D4"/>
    <w:rsid w:val="0049096B"/>
    <w:rsid w:val="00490E11"/>
    <w:rsid w:val="0049119D"/>
    <w:rsid w:val="00491674"/>
    <w:rsid w:val="004926A8"/>
    <w:rsid w:val="004932EB"/>
    <w:rsid w:val="00493468"/>
    <w:rsid w:val="004956EF"/>
    <w:rsid w:val="00495C3B"/>
    <w:rsid w:val="004962A7"/>
    <w:rsid w:val="00497093"/>
    <w:rsid w:val="004A1E8D"/>
    <w:rsid w:val="004A2846"/>
    <w:rsid w:val="004A2F1C"/>
    <w:rsid w:val="004A374C"/>
    <w:rsid w:val="004A3C99"/>
    <w:rsid w:val="004A4301"/>
    <w:rsid w:val="004A6ED5"/>
    <w:rsid w:val="004A711C"/>
    <w:rsid w:val="004A7E4B"/>
    <w:rsid w:val="004B0FB6"/>
    <w:rsid w:val="004B1557"/>
    <w:rsid w:val="004B1F44"/>
    <w:rsid w:val="004B2932"/>
    <w:rsid w:val="004B298C"/>
    <w:rsid w:val="004B2BD2"/>
    <w:rsid w:val="004B2FEE"/>
    <w:rsid w:val="004B3679"/>
    <w:rsid w:val="004B3A10"/>
    <w:rsid w:val="004B4C5C"/>
    <w:rsid w:val="004B5608"/>
    <w:rsid w:val="004B7101"/>
    <w:rsid w:val="004B7ACB"/>
    <w:rsid w:val="004C08E7"/>
    <w:rsid w:val="004C0CE8"/>
    <w:rsid w:val="004C2360"/>
    <w:rsid w:val="004C3672"/>
    <w:rsid w:val="004C4CC9"/>
    <w:rsid w:val="004D059E"/>
    <w:rsid w:val="004D0E26"/>
    <w:rsid w:val="004D2C54"/>
    <w:rsid w:val="004D2D71"/>
    <w:rsid w:val="004D2F12"/>
    <w:rsid w:val="004D2FC8"/>
    <w:rsid w:val="004D3664"/>
    <w:rsid w:val="004D568B"/>
    <w:rsid w:val="004D5C55"/>
    <w:rsid w:val="004D6FE4"/>
    <w:rsid w:val="004D7327"/>
    <w:rsid w:val="004E0640"/>
    <w:rsid w:val="004E0DC8"/>
    <w:rsid w:val="004E1618"/>
    <w:rsid w:val="004E1DCC"/>
    <w:rsid w:val="004E3B2F"/>
    <w:rsid w:val="004E3C9C"/>
    <w:rsid w:val="004E47EA"/>
    <w:rsid w:val="004F026F"/>
    <w:rsid w:val="004F0CBF"/>
    <w:rsid w:val="004F13AB"/>
    <w:rsid w:val="004F19A1"/>
    <w:rsid w:val="004F1E49"/>
    <w:rsid w:val="004F3086"/>
    <w:rsid w:val="004F38AA"/>
    <w:rsid w:val="004F4A96"/>
    <w:rsid w:val="004F547A"/>
    <w:rsid w:val="004F5937"/>
    <w:rsid w:val="004F7F33"/>
    <w:rsid w:val="005009C5"/>
    <w:rsid w:val="005012AE"/>
    <w:rsid w:val="005021BD"/>
    <w:rsid w:val="005030EF"/>
    <w:rsid w:val="00505649"/>
    <w:rsid w:val="00505BFE"/>
    <w:rsid w:val="00505D07"/>
    <w:rsid w:val="00507B9B"/>
    <w:rsid w:val="00513D4B"/>
    <w:rsid w:val="0051420D"/>
    <w:rsid w:val="005143BC"/>
    <w:rsid w:val="0051723E"/>
    <w:rsid w:val="00517587"/>
    <w:rsid w:val="0052006E"/>
    <w:rsid w:val="00520A3F"/>
    <w:rsid w:val="005217FE"/>
    <w:rsid w:val="0052360B"/>
    <w:rsid w:val="00523700"/>
    <w:rsid w:val="005237DC"/>
    <w:rsid w:val="00524B85"/>
    <w:rsid w:val="0052668A"/>
    <w:rsid w:val="005269C9"/>
    <w:rsid w:val="00526FAA"/>
    <w:rsid w:val="005279A5"/>
    <w:rsid w:val="005305EA"/>
    <w:rsid w:val="005310B3"/>
    <w:rsid w:val="0053162E"/>
    <w:rsid w:val="00531D13"/>
    <w:rsid w:val="00531DB2"/>
    <w:rsid w:val="00531E43"/>
    <w:rsid w:val="00532134"/>
    <w:rsid w:val="005339E0"/>
    <w:rsid w:val="00534114"/>
    <w:rsid w:val="00534395"/>
    <w:rsid w:val="00534482"/>
    <w:rsid w:val="005356EF"/>
    <w:rsid w:val="00535B7A"/>
    <w:rsid w:val="0053622B"/>
    <w:rsid w:val="00536660"/>
    <w:rsid w:val="0053701F"/>
    <w:rsid w:val="00540125"/>
    <w:rsid w:val="0054123B"/>
    <w:rsid w:val="00542C21"/>
    <w:rsid w:val="00543C78"/>
    <w:rsid w:val="00546055"/>
    <w:rsid w:val="005479E9"/>
    <w:rsid w:val="005501C8"/>
    <w:rsid w:val="005522EA"/>
    <w:rsid w:val="00552693"/>
    <w:rsid w:val="00552DFF"/>
    <w:rsid w:val="0055351D"/>
    <w:rsid w:val="00553BA2"/>
    <w:rsid w:val="00555D9B"/>
    <w:rsid w:val="005572D4"/>
    <w:rsid w:val="00557319"/>
    <w:rsid w:val="00560EE0"/>
    <w:rsid w:val="00563137"/>
    <w:rsid w:val="00563922"/>
    <w:rsid w:val="005646D6"/>
    <w:rsid w:val="00565174"/>
    <w:rsid w:val="0056615E"/>
    <w:rsid w:val="00571A00"/>
    <w:rsid w:val="0057247E"/>
    <w:rsid w:val="005724FF"/>
    <w:rsid w:val="00572DB2"/>
    <w:rsid w:val="00572E50"/>
    <w:rsid w:val="005734A9"/>
    <w:rsid w:val="00573578"/>
    <w:rsid w:val="00573885"/>
    <w:rsid w:val="00573E60"/>
    <w:rsid w:val="00574B9B"/>
    <w:rsid w:val="0057587C"/>
    <w:rsid w:val="005760CD"/>
    <w:rsid w:val="005764CD"/>
    <w:rsid w:val="005822C5"/>
    <w:rsid w:val="005823BE"/>
    <w:rsid w:val="00582D00"/>
    <w:rsid w:val="0058473F"/>
    <w:rsid w:val="00590DFC"/>
    <w:rsid w:val="005923AC"/>
    <w:rsid w:val="0059275E"/>
    <w:rsid w:val="00592F4A"/>
    <w:rsid w:val="00593E8C"/>
    <w:rsid w:val="0059523B"/>
    <w:rsid w:val="00596522"/>
    <w:rsid w:val="00597CB3"/>
    <w:rsid w:val="005A0DF2"/>
    <w:rsid w:val="005A13E6"/>
    <w:rsid w:val="005A20B2"/>
    <w:rsid w:val="005A20DA"/>
    <w:rsid w:val="005A2508"/>
    <w:rsid w:val="005A2D2D"/>
    <w:rsid w:val="005A493D"/>
    <w:rsid w:val="005A60B1"/>
    <w:rsid w:val="005A644B"/>
    <w:rsid w:val="005A6784"/>
    <w:rsid w:val="005A68FC"/>
    <w:rsid w:val="005A7649"/>
    <w:rsid w:val="005A7D5A"/>
    <w:rsid w:val="005A7FF0"/>
    <w:rsid w:val="005B156F"/>
    <w:rsid w:val="005B1B39"/>
    <w:rsid w:val="005B1B76"/>
    <w:rsid w:val="005B26C9"/>
    <w:rsid w:val="005B4FEE"/>
    <w:rsid w:val="005B5CD7"/>
    <w:rsid w:val="005B6B20"/>
    <w:rsid w:val="005B705F"/>
    <w:rsid w:val="005C0263"/>
    <w:rsid w:val="005C1C58"/>
    <w:rsid w:val="005C3941"/>
    <w:rsid w:val="005C42D6"/>
    <w:rsid w:val="005C6123"/>
    <w:rsid w:val="005D2279"/>
    <w:rsid w:val="005D5C81"/>
    <w:rsid w:val="005E0D2B"/>
    <w:rsid w:val="005E47F8"/>
    <w:rsid w:val="005F107D"/>
    <w:rsid w:val="005F5B5F"/>
    <w:rsid w:val="005F622B"/>
    <w:rsid w:val="005F6DA4"/>
    <w:rsid w:val="005F7437"/>
    <w:rsid w:val="005F7706"/>
    <w:rsid w:val="005F796B"/>
    <w:rsid w:val="00600936"/>
    <w:rsid w:val="006014BC"/>
    <w:rsid w:val="00601E4F"/>
    <w:rsid w:val="00603118"/>
    <w:rsid w:val="00603C03"/>
    <w:rsid w:val="00603D88"/>
    <w:rsid w:val="0060592C"/>
    <w:rsid w:val="00606F68"/>
    <w:rsid w:val="00610B72"/>
    <w:rsid w:val="006119AF"/>
    <w:rsid w:val="00611FA2"/>
    <w:rsid w:val="006129EE"/>
    <w:rsid w:val="006146AE"/>
    <w:rsid w:val="00615356"/>
    <w:rsid w:val="00616D3F"/>
    <w:rsid w:val="00617A8E"/>
    <w:rsid w:val="00617BFB"/>
    <w:rsid w:val="006201D1"/>
    <w:rsid w:val="006202E6"/>
    <w:rsid w:val="0062150B"/>
    <w:rsid w:val="006258F7"/>
    <w:rsid w:val="00625A6B"/>
    <w:rsid w:val="00627CE9"/>
    <w:rsid w:val="006302E7"/>
    <w:rsid w:val="00630B0A"/>
    <w:rsid w:val="00632164"/>
    <w:rsid w:val="00632893"/>
    <w:rsid w:val="00633733"/>
    <w:rsid w:val="00633B88"/>
    <w:rsid w:val="00633EA9"/>
    <w:rsid w:val="00637743"/>
    <w:rsid w:val="00637A5C"/>
    <w:rsid w:val="00641C11"/>
    <w:rsid w:val="006431F8"/>
    <w:rsid w:val="006435FE"/>
    <w:rsid w:val="00644045"/>
    <w:rsid w:val="0064460F"/>
    <w:rsid w:val="00651837"/>
    <w:rsid w:val="00652044"/>
    <w:rsid w:val="0065255B"/>
    <w:rsid w:val="006536D7"/>
    <w:rsid w:val="00653E38"/>
    <w:rsid w:val="006542E3"/>
    <w:rsid w:val="00654B35"/>
    <w:rsid w:val="00655443"/>
    <w:rsid w:val="006562AB"/>
    <w:rsid w:val="0065646D"/>
    <w:rsid w:val="00656B8C"/>
    <w:rsid w:val="006575C0"/>
    <w:rsid w:val="00657DB2"/>
    <w:rsid w:val="006600A6"/>
    <w:rsid w:val="006613FD"/>
    <w:rsid w:val="00661FCA"/>
    <w:rsid w:val="006621F2"/>
    <w:rsid w:val="00662A54"/>
    <w:rsid w:val="00663092"/>
    <w:rsid w:val="006645A1"/>
    <w:rsid w:val="00664B8C"/>
    <w:rsid w:val="00665806"/>
    <w:rsid w:val="00665C64"/>
    <w:rsid w:val="00666E3B"/>
    <w:rsid w:val="006671DB"/>
    <w:rsid w:val="00671391"/>
    <w:rsid w:val="0067182D"/>
    <w:rsid w:val="00671E19"/>
    <w:rsid w:val="00672132"/>
    <w:rsid w:val="00672BB9"/>
    <w:rsid w:val="00672D80"/>
    <w:rsid w:val="006742FB"/>
    <w:rsid w:val="00675DB6"/>
    <w:rsid w:val="00681ACA"/>
    <w:rsid w:val="00683CB8"/>
    <w:rsid w:val="00684861"/>
    <w:rsid w:val="006848B4"/>
    <w:rsid w:val="006851C8"/>
    <w:rsid w:val="00685690"/>
    <w:rsid w:val="006857E4"/>
    <w:rsid w:val="00685BBA"/>
    <w:rsid w:val="00686548"/>
    <w:rsid w:val="00687F55"/>
    <w:rsid w:val="00691370"/>
    <w:rsid w:val="00691F18"/>
    <w:rsid w:val="00692DCA"/>
    <w:rsid w:val="006934F8"/>
    <w:rsid w:val="00693A6B"/>
    <w:rsid w:val="00693EBF"/>
    <w:rsid w:val="00694E12"/>
    <w:rsid w:val="00695839"/>
    <w:rsid w:val="00695D99"/>
    <w:rsid w:val="00697CC9"/>
    <w:rsid w:val="006A0CF6"/>
    <w:rsid w:val="006A0DC6"/>
    <w:rsid w:val="006A0F23"/>
    <w:rsid w:val="006A13C5"/>
    <w:rsid w:val="006A21A7"/>
    <w:rsid w:val="006A39DD"/>
    <w:rsid w:val="006A3AE9"/>
    <w:rsid w:val="006A4DF7"/>
    <w:rsid w:val="006A6D5B"/>
    <w:rsid w:val="006B0666"/>
    <w:rsid w:val="006B1E64"/>
    <w:rsid w:val="006B249F"/>
    <w:rsid w:val="006B2F08"/>
    <w:rsid w:val="006B3E44"/>
    <w:rsid w:val="006B404E"/>
    <w:rsid w:val="006B455F"/>
    <w:rsid w:val="006B6F4D"/>
    <w:rsid w:val="006B7A18"/>
    <w:rsid w:val="006C127C"/>
    <w:rsid w:val="006C37EE"/>
    <w:rsid w:val="006C43ED"/>
    <w:rsid w:val="006C4D18"/>
    <w:rsid w:val="006C7213"/>
    <w:rsid w:val="006D1737"/>
    <w:rsid w:val="006D18CD"/>
    <w:rsid w:val="006D2B14"/>
    <w:rsid w:val="006D2D36"/>
    <w:rsid w:val="006D4723"/>
    <w:rsid w:val="006D55A8"/>
    <w:rsid w:val="006D5653"/>
    <w:rsid w:val="006D5DA4"/>
    <w:rsid w:val="006D5FCD"/>
    <w:rsid w:val="006D7053"/>
    <w:rsid w:val="006D71CE"/>
    <w:rsid w:val="006D725E"/>
    <w:rsid w:val="006E09F4"/>
    <w:rsid w:val="006E0A36"/>
    <w:rsid w:val="006E183D"/>
    <w:rsid w:val="006E195A"/>
    <w:rsid w:val="006E1ECE"/>
    <w:rsid w:val="006E226D"/>
    <w:rsid w:val="006E2F3B"/>
    <w:rsid w:val="006E309B"/>
    <w:rsid w:val="006E3102"/>
    <w:rsid w:val="006E31FF"/>
    <w:rsid w:val="006E4716"/>
    <w:rsid w:val="006E6286"/>
    <w:rsid w:val="006E632B"/>
    <w:rsid w:val="006E6C27"/>
    <w:rsid w:val="006F0A73"/>
    <w:rsid w:val="006F155F"/>
    <w:rsid w:val="006F2259"/>
    <w:rsid w:val="006F3915"/>
    <w:rsid w:val="006F4012"/>
    <w:rsid w:val="006F4C09"/>
    <w:rsid w:val="006F5906"/>
    <w:rsid w:val="006F659B"/>
    <w:rsid w:val="006F71B5"/>
    <w:rsid w:val="006F7B7D"/>
    <w:rsid w:val="007006EA"/>
    <w:rsid w:val="00704375"/>
    <w:rsid w:val="0070493C"/>
    <w:rsid w:val="007072EC"/>
    <w:rsid w:val="00707D03"/>
    <w:rsid w:val="007101F7"/>
    <w:rsid w:val="007117FB"/>
    <w:rsid w:val="00712128"/>
    <w:rsid w:val="0071220C"/>
    <w:rsid w:val="00712BA7"/>
    <w:rsid w:val="00713C50"/>
    <w:rsid w:val="00713EEE"/>
    <w:rsid w:val="00714378"/>
    <w:rsid w:val="00721D6B"/>
    <w:rsid w:val="007221C9"/>
    <w:rsid w:val="00722ABF"/>
    <w:rsid w:val="00722D5E"/>
    <w:rsid w:val="00722E7B"/>
    <w:rsid w:val="00723FE9"/>
    <w:rsid w:val="0072548D"/>
    <w:rsid w:val="00725BFD"/>
    <w:rsid w:val="00730531"/>
    <w:rsid w:val="007307F8"/>
    <w:rsid w:val="00730B22"/>
    <w:rsid w:val="00730BC7"/>
    <w:rsid w:val="0073132C"/>
    <w:rsid w:val="00731DE6"/>
    <w:rsid w:val="0073319C"/>
    <w:rsid w:val="0073414A"/>
    <w:rsid w:val="007342E4"/>
    <w:rsid w:val="00735F46"/>
    <w:rsid w:val="00736E92"/>
    <w:rsid w:val="0074148F"/>
    <w:rsid w:val="00742CE9"/>
    <w:rsid w:val="0074347E"/>
    <w:rsid w:val="00743D80"/>
    <w:rsid w:val="00745CB8"/>
    <w:rsid w:val="00746BBD"/>
    <w:rsid w:val="0074764C"/>
    <w:rsid w:val="00747769"/>
    <w:rsid w:val="007478D8"/>
    <w:rsid w:val="00750C61"/>
    <w:rsid w:val="00750EA9"/>
    <w:rsid w:val="00751EF1"/>
    <w:rsid w:val="007525D3"/>
    <w:rsid w:val="00752662"/>
    <w:rsid w:val="00753087"/>
    <w:rsid w:val="007539E1"/>
    <w:rsid w:val="00753DCA"/>
    <w:rsid w:val="007542D3"/>
    <w:rsid w:val="00755595"/>
    <w:rsid w:val="00756463"/>
    <w:rsid w:val="0075669E"/>
    <w:rsid w:val="00756EBB"/>
    <w:rsid w:val="00756FA3"/>
    <w:rsid w:val="007606B1"/>
    <w:rsid w:val="007606DD"/>
    <w:rsid w:val="00760A09"/>
    <w:rsid w:val="00761352"/>
    <w:rsid w:val="00761A28"/>
    <w:rsid w:val="0076448A"/>
    <w:rsid w:val="00765E3C"/>
    <w:rsid w:val="00767C97"/>
    <w:rsid w:val="007709D0"/>
    <w:rsid w:val="00772227"/>
    <w:rsid w:val="00772350"/>
    <w:rsid w:val="0077290A"/>
    <w:rsid w:val="00773071"/>
    <w:rsid w:val="00776ED5"/>
    <w:rsid w:val="007807BD"/>
    <w:rsid w:val="007829F9"/>
    <w:rsid w:val="00783EE9"/>
    <w:rsid w:val="00784013"/>
    <w:rsid w:val="007847FE"/>
    <w:rsid w:val="007854E6"/>
    <w:rsid w:val="00785D85"/>
    <w:rsid w:val="00786C8E"/>
    <w:rsid w:val="00791B67"/>
    <w:rsid w:val="00792271"/>
    <w:rsid w:val="0079260F"/>
    <w:rsid w:val="0079305F"/>
    <w:rsid w:val="00797BEF"/>
    <w:rsid w:val="007A1F60"/>
    <w:rsid w:val="007A1F7C"/>
    <w:rsid w:val="007A3826"/>
    <w:rsid w:val="007A3883"/>
    <w:rsid w:val="007A3DF7"/>
    <w:rsid w:val="007A4FC6"/>
    <w:rsid w:val="007A579A"/>
    <w:rsid w:val="007A704E"/>
    <w:rsid w:val="007B0A51"/>
    <w:rsid w:val="007B17D0"/>
    <w:rsid w:val="007B24AA"/>
    <w:rsid w:val="007B2D1C"/>
    <w:rsid w:val="007B47DB"/>
    <w:rsid w:val="007B6DA1"/>
    <w:rsid w:val="007B7048"/>
    <w:rsid w:val="007C0E6A"/>
    <w:rsid w:val="007C2690"/>
    <w:rsid w:val="007C2934"/>
    <w:rsid w:val="007C2A3A"/>
    <w:rsid w:val="007C331E"/>
    <w:rsid w:val="007C37FD"/>
    <w:rsid w:val="007C503E"/>
    <w:rsid w:val="007C5164"/>
    <w:rsid w:val="007C5F14"/>
    <w:rsid w:val="007C60BC"/>
    <w:rsid w:val="007C6612"/>
    <w:rsid w:val="007D0136"/>
    <w:rsid w:val="007D0887"/>
    <w:rsid w:val="007D14F6"/>
    <w:rsid w:val="007D5561"/>
    <w:rsid w:val="007D5A72"/>
    <w:rsid w:val="007D5BAF"/>
    <w:rsid w:val="007D7F6F"/>
    <w:rsid w:val="007E0B27"/>
    <w:rsid w:val="007E103F"/>
    <w:rsid w:val="007E2C57"/>
    <w:rsid w:val="007E39BC"/>
    <w:rsid w:val="007E3DF4"/>
    <w:rsid w:val="007E5C99"/>
    <w:rsid w:val="007E6910"/>
    <w:rsid w:val="007E7389"/>
    <w:rsid w:val="007F0C6C"/>
    <w:rsid w:val="007F18AA"/>
    <w:rsid w:val="007F226A"/>
    <w:rsid w:val="007F2943"/>
    <w:rsid w:val="007F3056"/>
    <w:rsid w:val="007F32BD"/>
    <w:rsid w:val="007F340A"/>
    <w:rsid w:val="007F4CC8"/>
    <w:rsid w:val="007F60EE"/>
    <w:rsid w:val="007F6374"/>
    <w:rsid w:val="007F6924"/>
    <w:rsid w:val="008003F2"/>
    <w:rsid w:val="00800DA2"/>
    <w:rsid w:val="00803666"/>
    <w:rsid w:val="00805A25"/>
    <w:rsid w:val="00805AF7"/>
    <w:rsid w:val="00805BAD"/>
    <w:rsid w:val="00807FAD"/>
    <w:rsid w:val="00810644"/>
    <w:rsid w:val="00810A44"/>
    <w:rsid w:val="00811ABA"/>
    <w:rsid w:val="008146E5"/>
    <w:rsid w:val="0081522A"/>
    <w:rsid w:val="00815B10"/>
    <w:rsid w:val="00815FAF"/>
    <w:rsid w:val="008173EA"/>
    <w:rsid w:val="00817D4E"/>
    <w:rsid w:val="00817FB9"/>
    <w:rsid w:val="008215BA"/>
    <w:rsid w:val="0082467B"/>
    <w:rsid w:val="00824CA6"/>
    <w:rsid w:val="00824CBA"/>
    <w:rsid w:val="008265C0"/>
    <w:rsid w:val="0082720C"/>
    <w:rsid w:val="0083152A"/>
    <w:rsid w:val="00832942"/>
    <w:rsid w:val="00833E15"/>
    <w:rsid w:val="0083490A"/>
    <w:rsid w:val="00835B12"/>
    <w:rsid w:val="00835F35"/>
    <w:rsid w:val="00837904"/>
    <w:rsid w:val="00840AD2"/>
    <w:rsid w:val="00840F0A"/>
    <w:rsid w:val="00842272"/>
    <w:rsid w:val="008425BC"/>
    <w:rsid w:val="00842761"/>
    <w:rsid w:val="00843C15"/>
    <w:rsid w:val="00844740"/>
    <w:rsid w:val="00845FAC"/>
    <w:rsid w:val="0084635D"/>
    <w:rsid w:val="00846550"/>
    <w:rsid w:val="00850379"/>
    <w:rsid w:val="00853E60"/>
    <w:rsid w:val="00853ED5"/>
    <w:rsid w:val="00854602"/>
    <w:rsid w:val="00854F9E"/>
    <w:rsid w:val="0085613E"/>
    <w:rsid w:val="008570DE"/>
    <w:rsid w:val="00857B57"/>
    <w:rsid w:val="0086131B"/>
    <w:rsid w:val="008621E9"/>
    <w:rsid w:val="00862890"/>
    <w:rsid w:val="00862B09"/>
    <w:rsid w:val="00863C09"/>
    <w:rsid w:val="00864342"/>
    <w:rsid w:val="008646EB"/>
    <w:rsid w:val="00864FF7"/>
    <w:rsid w:val="008651EA"/>
    <w:rsid w:val="00865B1D"/>
    <w:rsid w:val="00865DE8"/>
    <w:rsid w:val="00865FC1"/>
    <w:rsid w:val="00866CE5"/>
    <w:rsid w:val="008672C4"/>
    <w:rsid w:val="008673FA"/>
    <w:rsid w:val="0087096E"/>
    <w:rsid w:val="00872132"/>
    <w:rsid w:val="008747C9"/>
    <w:rsid w:val="0087679B"/>
    <w:rsid w:val="00876945"/>
    <w:rsid w:val="00877202"/>
    <w:rsid w:val="00877B4D"/>
    <w:rsid w:val="00880966"/>
    <w:rsid w:val="008809BA"/>
    <w:rsid w:val="00880B56"/>
    <w:rsid w:val="00884A12"/>
    <w:rsid w:val="00884E2E"/>
    <w:rsid w:val="00885C49"/>
    <w:rsid w:val="0088690B"/>
    <w:rsid w:val="00887566"/>
    <w:rsid w:val="00887779"/>
    <w:rsid w:val="00887942"/>
    <w:rsid w:val="00890841"/>
    <w:rsid w:val="00890F1C"/>
    <w:rsid w:val="008935D1"/>
    <w:rsid w:val="00893B08"/>
    <w:rsid w:val="008972AB"/>
    <w:rsid w:val="00897547"/>
    <w:rsid w:val="008A09D2"/>
    <w:rsid w:val="008A1901"/>
    <w:rsid w:val="008A1A9B"/>
    <w:rsid w:val="008A24FD"/>
    <w:rsid w:val="008A28EC"/>
    <w:rsid w:val="008A4C12"/>
    <w:rsid w:val="008A73E6"/>
    <w:rsid w:val="008A78A4"/>
    <w:rsid w:val="008B0941"/>
    <w:rsid w:val="008B1FEA"/>
    <w:rsid w:val="008B2A59"/>
    <w:rsid w:val="008B320B"/>
    <w:rsid w:val="008B44F1"/>
    <w:rsid w:val="008B5313"/>
    <w:rsid w:val="008B5659"/>
    <w:rsid w:val="008B57B3"/>
    <w:rsid w:val="008B6CCE"/>
    <w:rsid w:val="008B6D90"/>
    <w:rsid w:val="008B7222"/>
    <w:rsid w:val="008C0FA6"/>
    <w:rsid w:val="008C2AC6"/>
    <w:rsid w:val="008C302F"/>
    <w:rsid w:val="008C3F8F"/>
    <w:rsid w:val="008C47FC"/>
    <w:rsid w:val="008C4AD0"/>
    <w:rsid w:val="008C58F2"/>
    <w:rsid w:val="008C5D47"/>
    <w:rsid w:val="008C6832"/>
    <w:rsid w:val="008C71DE"/>
    <w:rsid w:val="008D3686"/>
    <w:rsid w:val="008D4BC2"/>
    <w:rsid w:val="008D4CD4"/>
    <w:rsid w:val="008D537E"/>
    <w:rsid w:val="008E0C6B"/>
    <w:rsid w:val="008E104F"/>
    <w:rsid w:val="008E2DE0"/>
    <w:rsid w:val="008E467C"/>
    <w:rsid w:val="008E47BF"/>
    <w:rsid w:val="008E495E"/>
    <w:rsid w:val="008E51B5"/>
    <w:rsid w:val="008E7659"/>
    <w:rsid w:val="008F09F3"/>
    <w:rsid w:val="008F1598"/>
    <w:rsid w:val="008F44BD"/>
    <w:rsid w:val="008F57AA"/>
    <w:rsid w:val="008F5D4B"/>
    <w:rsid w:val="008F5ED0"/>
    <w:rsid w:val="008F5EF0"/>
    <w:rsid w:val="008F5F6A"/>
    <w:rsid w:val="008F74B4"/>
    <w:rsid w:val="008F76A1"/>
    <w:rsid w:val="00901027"/>
    <w:rsid w:val="00901306"/>
    <w:rsid w:val="0090250D"/>
    <w:rsid w:val="0090273A"/>
    <w:rsid w:val="00902C7B"/>
    <w:rsid w:val="00904AB3"/>
    <w:rsid w:val="00904F3E"/>
    <w:rsid w:val="0090565E"/>
    <w:rsid w:val="00905992"/>
    <w:rsid w:val="00906951"/>
    <w:rsid w:val="00906A08"/>
    <w:rsid w:val="0090720F"/>
    <w:rsid w:val="0091079A"/>
    <w:rsid w:val="009114D3"/>
    <w:rsid w:val="009119C3"/>
    <w:rsid w:val="00911C02"/>
    <w:rsid w:val="00912784"/>
    <w:rsid w:val="0091291A"/>
    <w:rsid w:val="00912A00"/>
    <w:rsid w:val="00913C3B"/>
    <w:rsid w:val="00914476"/>
    <w:rsid w:val="00914AA8"/>
    <w:rsid w:val="00914D7B"/>
    <w:rsid w:val="00915301"/>
    <w:rsid w:val="00915B20"/>
    <w:rsid w:val="00916FCB"/>
    <w:rsid w:val="009172FD"/>
    <w:rsid w:val="00917C2B"/>
    <w:rsid w:val="00917E27"/>
    <w:rsid w:val="0092305E"/>
    <w:rsid w:val="0092494D"/>
    <w:rsid w:val="009253F2"/>
    <w:rsid w:val="00925702"/>
    <w:rsid w:val="00925B6B"/>
    <w:rsid w:val="00930B60"/>
    <w:rsid w:val="0093208D"/>
    <w:rsid w:val="00932235"/>
    <w:rsid w:val="0093463A"/>
    <w:rsid w:val="00934EFD"/>
    <w:rsid w:val="00935A08"/>
    <w:rsid w:val="00936039"/>
    <w:rsid w:val="009376CD"/>
    <w:rsid w:val="00937746"/>
    <w:rsid w:val="00937F1C"/>
    <w:rsid w:val="009403CA"/>
    <w:rsid w:val="0094117A"/>
    <w:rsid w:val="00941BF3"/>
    <w:rsid w:val="009424E4"/>
    <w:rsid w:val="00942B4A"/>
    <w:rsid w:val="009435C7"/>
    <w:rsid w:val="0094515D"/>
    <w:rsid w:val="00946242"/>
    <w:rsid w:val="00947A8D"/>
    <w:rsid w:val="00947D26"/>
    <w:rsid w:val="00950543"/>
    <w:rsid w:val="00950F5F"/>
    <w:rsid w:val="00952904"/>
    <w:rsid w:val="00954F96"/>
    <w:rsid w:val="00955F20"/>
    <w:rsid w:val="0095666D"/>
    <w:rsid w:val="00956D6C"/>
    <w:rsid w:val="009572DC"/>
    <w:rsid w:val="00957C51"/>
    <w:rsid w:val="0096153B"/>
    <w:rsid w:val="00961F1F"/>
    <w:rsid w:val="00962420"/>
    <w:rsid w:val="00962748"/>
    <w:rsid w:val="0096339C"/>
    <w:rsid w:val="00963677"/>
    <w:rsid w:val="00963CEC"/>
    <w:rsid w:val="0096431D"/>
    <w:rsid w:val="00964A7B"/>
    <w:rsid w:val="00965F21"/>
    <w:rsid w:val="009662CB"/>
    <w:rsid w:val="00966573"/>
    <w:rsid w:val="009667B5"/>
    <w:rsid w:val="00966DC5"/>
    <w:rsid w:val="009677EE"/>
    <w:rsid w:val="00967C6B"/>
    <w:rsid w:val="00967E62"/>
    <w:rsid w:val="009704B3"/>
    <w:rsid w:val="00971C99"/>
    <w:rsid w:val="00971CE6"/>
    <w:rsid w:val="009720C2"/>
    <w:rsid w:val="009726F5"/>
    <w:rsid w:val="0097315F"/>
    <w:rsid w:val="00973671"/>
    <w:rsid w:val="0097370C"/>
    <w:rsid w:val="009741F4"/>
    <w:rsid w:val="0097422C"/>
    <w:rsid w:val="009751DC"/>
    <w:rsid w:val="009756A0"/>
    <w:rsid w:val="00975757"/>
    <w:rsid w:val="00975A73"/>
    <w:rsid w:val="009802D9"/>
    <w:rsid w:val="009821C7"/>
    <w:rsid w:val="00983DF4"/>
    <w:rsid w:val="0098441C"/>
    <w:rsid w:val="0098472D"/>
    <w:rsid w:val="00984E73"/>
    <w:rsid w:val="00985ECB"/>
    <w:rsid w:val="0098629E"/>
    <w:rsid w:val="009865D9"/>
    <w:rsid w:val="00990AC4"/>
    <w:rsid w:val="00991EC6"/>
    <w:rsid w:val="009934E8"/>
    <w:rsid w:val="0099380A"/>
    <w:rsid w:val="00994517"/>
    <w:rsid w:val="00994722"/>
    <w:rsid w:val="009A0BA9"/>
    <w:rsid w:val="009A124F"/>
    <w:rsid w:val="009A1F9C"/>
    <w:rsid w:val="009A1FB1"/>
    <w:rsid w:val="009A3037"/>
    <w:rsid w:val="009A61AC"/>
    <w:rsid w:val="009B0DDE"/>
    <w:rsid w:val="009B10C1"/>
    <w:rsid w:val="009B1CE6"/>
    <w:rsid w:val="009B35AA"/>
    <w:rsid w:val="009B5B03"/>
    <w:rsid w:val="009B6CC9"/>
    <w:rsid w:val="009B6E1E"/>
    <w:rsid w:val="009B74E9"/>
    <w:rsid w:val="009B7A3B"/>
    <w:rsid w:val="009C08DB"/>
    <w:rsid w:val="009C2BFA"/>
    <w:rsid w:val="009C4760"/>
    <w:rsid w:val="009C52B0"/>
    <w:rsid w:val="009C68D3"/>
    <w:rsid w:val="009C6A69"/>
    <w:rsid w:val="009C79C4"/>
    <w:rsid w:val="009D0641"/>
    <w:rsid w:val="009D0793"/>
    <w:rsid w:val="009D0B90"/>
    <w:rsid w:val="009D1AB9"/>
    <w:rsid w:val="009D3F14"/>
    <w:rsid w:val="009D452D"/>
    <w:rsid w:val="009D5184"/>
    <w:rsid w:val="009D6844"/>
    <w:rsid w:val="009D6A6C"/>
    <w:rsid w:val="009D7AF0"/>
    <w:rsid w:val="009D7D80"/>
    <w:rsid w:val="009D7D86"/>
    <w:rsid w:val="009D7DFB"/>
    <w:rsid w:val="009E1542"/>
    <w:rsid w:val="009E213A"/>
    <w:rsid w:val="009E35B1"/>
    <w:rsid w:val="009E3CF1"/>
    <w:rsid w:val="009E5219"/>
    <w:rsid w:val="009E58C2"/>
    <w:rsid w:val="009E5EBD"/>
    <w:rsid w:val="009E7ED4"/>
    <w:rsid w:val="009F0EB0"/>
    <w:rsid w:val="009F1E35"/>
    <w:rsid w:val="009F1E89"/>
    <w:rsid w:val="009F2CF7"/>
    <w:rsid w:val="009F3DE2"/>
    <w:rsid w:val="009F5022"/>
    <w:rsid w:val="009F7BBC"/>
    <w:rsid w:val="00A00C7E"/>
    <w:rsid w:val="00A014FA"/>
    <w:rsid w:val="00A0345B"/>
    <w:rsid w:val="00A0347C"/>
    <w:rsid w:val="00A0352D"/>
    <w:rsid w:val="00A04EB9"/>
    <w:rsid w:val="00A06A84"/>
    <w:rsid w:val="00A06B8F"/>
    <w:rsid w:val="00A06BCB"/>
    <w:rsid w:val="00A06DAF"/>
    <w:rsid w:val="00A072E1"/>
    <w:rsid w:val="00A118F6"/>
    <w:rsid w:val="00A12451"/>
    <w:rsid w:val="00A12F2E"/>
    <w:rsid w:val="00A1370D"/>
    <w:rsid w:val="00A171F0"/>
    <w:rsid w:val="00A20EA7"/>
    <w:rsid w:val="00A216C7"/>
    <w:rsid w:val="00A23CF1"/>
    <w:rsid w:val="00A23D41"/>
    <w:rsid w:val="00A24C61"/>
    <w:rsid w:val="00A24F9F"/>
    <w:rsid w:val="00A2508C"/>
    <w:rsid w:val="00A26AE6"/>
    <w:rsid w:val="00A26B89"/>
    <w:rsid w:val="00A30441"/>
    <w:rsid w:val="00A3249B"/>
    <w:rsid w:val="00A32AEF"/>
    <w:rsid w:val="00A3373A"/>
    <w:rsid w:val="00A3576E"/>
    <w:rsid w:val="00A365CD"/>
    <w:rsid w:val="00A408A2"/>
    <w:rsid w:val="00A45E71"/>
    <w:rsid w:val="00A475EE"/>
    <w:rsid w:val="00A5154B"/>
    <w:rsid w:val="00A516B3"/>
    <w:rsid w:val="00A5240A"/>
    <w:rsid w:val="00A52BD2"/>
    <w:rsid w:val="00A53ADA"/>
    <w:rsid w:val="00A53F6C"/>
    <w:rsid w:val="00A54B4B"/>
    <w:rsid w:val="00A55CFB"/>
    <w:rsid w:val="00A60B7B"/>
    <w:rsid w:val="00A6195C"/>
    <w:rsid w:val="00A631ED"/>
    <w:rsid w:val="00A641B2"/>
    <w:rsid w:val="00A6453B"/>
    <w:rsid w:val="00A65EA9"/>
    <w:rsid w:val="00A66218"/>
    <w:rsid w:val="00A673F7"/>
    <w:rsid w:val="00A67FB5"/>
    <w:rsid w:val="00A70B51"/>
    <w:rsid w:val="00A73603"/>
    <w:rsid w:val="00A73791"/>
    <w:rsid w:val="00A73CD7"/>
    <w:rsid w:val="00A73D97"/>
    <w:rsid w:val="00A73E91"/>
    <w:rsid w:val="00A740E5"/>
    <w:rsid w:val="00A74179"/>
    <w:rsid w:val="00A74D7A"/>
    <w:rsid w:val="00A7725F"/>
    <w:rsid w:val="00A77FB4"/>
    <w:rsid w:val="00A80018"/>
    <w:rsid w:val="00A80D89"/>
    <w:rsid w:val="00A82283"/>
    <w:rsid w:val="00A82364"/>
    <w:rsid w:val="00A8286A"/>
    <w:rsid w:val="00A82D85"/>
    <w:rsid w:val="00A839AA"/>
    <w:rsid w:val="00A85E59"/>
    <w:rsid w:val="00A86F18"/>
    <w:rsid w:val="00A92783"/>
    <w:rsid w:val="00A92C8B"/>
    <w:rsid w:val="00A9380C"/>
    <w:rsid w:val="00A93AE7"/>
    <w:rsid w:val="00A944FD"/>
    <w:rsid w:val="00A958A8"/>
    <w:rsid w:val="00A96954"/>
    <w:rsid w:val="00A969FC"/>
    <w:rsid w:val="00A9710D"/>
    <w:rsid w:val="00A9733C"/>
    <w:rsid w:val="00A97540"/>
    <w:rsid w:val="00A9769F"/>
    <w:rsid w:val="00AA1C93"/>
    <w:rsid w:val="00AA1E12"/>
    <w:rsid w:val="00AA25A5"/>
    <w:rsid w:val="00AA26B8"/>
    <w:rsid w:val="00AA40BD"/>
    <w:rsid w:val="00AA4E81"/>
    <w:rsid w:val="00AA6600"/>
    <w:rsid w:val="00AA6AE7"/>
    <w:rsid w:val="00AB0065"/>
    <w:rsid w:val="00AB08AC"/>
    <w:rsid w:val="00AB1152"/>
    <w:rsid w:val="00AB3336"/>
    <w:rsid w:val="00AB3B53"/>
    <w:rsid w:val="00AB5134"/>
    <w:rsid w:val="00AB52F3"/>
    <w:rsid w:val="00AB5868"/>
    <w:rsid w:val="00AB6ACB"/>
    <w:rsid w:val="00AC07F9"/>
    <w:rsid w:val="00AC1C7D"/>
    <w:rsid w:val="00AC2054"/>
    <w:rsid w:val="00AC2CBE"/>
    <w:rsid w:val="00AC3F3A"/>
    <w:rsid w:val="00AC5CDA"/>
    <w:rsid w:val="00AC7141"/>
    <w:rsid w:val="00AD0C67"/>
    <w:rsid w:val="00AD13AE"/>
    <w:rsid w:val="00AD3470"/>
    <w:rsid w:val="00AD3DA0"/>
    <w:rsid w:val="00AD4091"/>
    <w:rsid w:val="00AD422F"/>
    <w:rsid w:val="00AD4342"/>
    <w:rsid w:val="00AD46BC"/>
    <w:rsid w:val="00AD4789"/>
    <w:rsid w:val="00AD4D7B"/>
    <w:rsid w:val="00AD6B4A"/>
    <w:rsid w:val="00AD70A5"/>
    <w:rsid w:val="00AD7EA8"/>
    <w:rsid w:val="00AE012C"/>
    <w:rsid w:val="00AE0D09"/>
    <w:rsid w:val="00AE20E5"/>
    <w:rsid w:val="00AE216E"/>
    <w:rsid w:val="00AE42EB"/>
    <w:rsid w:val="00AE45E1"/>
    <w:rsid w:val="00AE5335"/>
    <w:rsid w:val="00AE5E21"/>
    <w:rsid w:val="00AE6A5D"/>
    <w:rsid w:val="00AE6D92"/>
    <w:rsid w:val="00AE789A"/>
    <w:rsid w:val="00AF0515"/>
    <w:rsid w:val="00AF2A86"/>
    <w:rsid w:val="00AF2FA8"/>
    <w:rsid w:val="00AF332A"/>
    <w:rsid w:val="00AF3F94"/>
    <w:rsid w:val="00AF4356"/>
    <w:rsid w:val="00AF488C"/>
    <w:rsid w:val="00AF7D5B"/>
    <w:rsid w:val="00B01D1F"/>
    <w:rsid w:val="00B02E85"/>
    <w:rsid w:val="00B03AF5"/>
    <w:rsid w:val="00B055A4"/>
    <w:rsid w:val="00B05C4E"/>
    <w:rsid w:val="00B06137"/>
    <w:rsid w:val="00B074BD"/>
    <w:rsid w:val="00B074DF"/>
    <w:rsid w:val="00B1009F"/>
    <w:rsid w:val="00B12436"/>
    <w:rsid w:val="00B12F1A"/>
    <w:rsid w:val="00B138E2"/>
    <w:rsid w:val="00B141AF"/>
    <w:rsid w:val="00B158C1"/>
    <w:rsid w:val="00B16110"/>
    <w:rsid w:val="00B17A0A"/>
    <w:rsid w:val="00B17EF1"/>
    <w:rsid w:val="00B207D5"/>
    <w:rsid w:val="00B207D8"/>
    <w:rsid w:val="00B20E26"/>
    <w:rsid w:val="00B21869"/>
    <w:rsid w:val="00B2193D"/>
    <w:rsid w:val="00B21A1C"/>
    <w:rsid w:val="00B223C5"/>
    <w:rsid w:val="00B22892"/>
    <w:rsid w:val="00B22E2C"/>
    <w:rsid w:val="00B23A53"/>
    <w:rsid w:val="00B24AA9"/>
    <w:rsid w:val="00B24B67"/>
    <w:rsid w:val="00B24E88"/>
    <w:rsid w:val="00B26841"/>
    <w:rsid w:val="00B26D96"/>
    <w:rsid w:val="00B31242"/>
    <w:rsid w:val="00B32B85"/>
    <w:rsid w:val="00B33300"/>
    <w:rsid w:val="00B34C96"/>
    <w:rsid w:val="00B36F89"/>
    <w:rsid w:val="00B37D64"/>
    <w:rsid w:val="00B37E98"/>
    <w:rsid w:val="00B37FF6"/>
    <w:rsid w:val="00B40212"/>
    <w:rsid w:val="00B41312"/>
    <w:rsid w:val="00B415DB"/>
    <w:rsid w:val="00B41650"/>
    <w:rsid w:val="00B41C6A"/>
    <w:rsid w:val="00B42D83"/>
    <w:rsid w:val="00B42DD0"/>
    <w:rsid w:val="00B43860"/>
    <w:rsid w:val="00B44FE7"/>
    <w:rsid w:val="00B458F2"/>
    <w:rsid w:val="00B459E1"/>
    <w:rsid w:val="00B46821"/>
    <w:rsid w:val="00B479FD"/>
    <w:rsid w:val="00B50526"/>
    <w:rsid w:val="00B50B1A"/>
    <w:rsid w:val="00B50DC0"/>
    <w:rsid w:val="00B522A2"/>
    <w:rsid w:val="00B5258B"/>
    <w:rsid w:val="00B533BC"/>
    <w:rsid w:val="00B544E2"/>
    <w:rsid w:val="00B5498A"/>
    <w:rsid w:val="00B5554D"/>
    <w:rsid w:val="00B55715"/>
    <w:rsid w:val="00B563B6"/>
    <w:rsid w:val="00B60C8D"/>
    <w:rsid w:val="00B677F1"/>
    <w:rsid w:val="00B67D4A"/>
    <w:rsid w:val="00B70E73"/>
    <w:rsid w:val="00B713DE"/>
    <w:rsid w:val="00B71D0A"/>
    <w:rsid w:val="00B72BE5"/>
    <w:rsid w:val="00B72D28"/>
    <w:rsid w:val="00B73053"/>
    <w:rsid w:val="00B7374A"/>
    <w:rsid w:val="00B745D8"/>
    <w:rsid w:val="00B747AA"/>
    <w:rsid w:val="00B766EA"/>
    <w:rsid w:val="00B76AB7"/>
    <w:rsid w:val="00B76B75"/>
    <w:rsid w:val="00B81462"/>
    <w:rsid w:val="00B818FC"/>
    <w:rsid w:val="00B81EDC"/>
    <w:rsid w:val="00B83552"/>
    <w:rsid w:val="00B8379C"/>
    <w:rsid w:val="00B840CF"/>
    <w:rsid w:val="00B842F5"/>
    <w:rsid w:val="00B85149"/>
    <w:rsid w:val="00B8584B"/>
    <w:rsid w:val="00B866B7"/>
    <w:rsid w:val="00B87383"/>
    <w:rsid w:val="00B9046E"/>
    <w:rsid w:val="00B90FB7"/>
    <w:rsid w:val="00B9118A"/>
    <w:rsid w:val="00B91B20"/>
    <w:rsid w:val="00B92254"/>
    <w:rsid w:val="00B92490"/>
    <w:rsid w:val="00B932CD"/>
    <w:rsid w:val="00B93469"/>
    <w:rsid w:val="00B937EB"/>
    <w:rsid w:val="00B945E2"/>
    <w:rsid w:val="00B957C5"/>
    <w:rsid w:val="00B95C4A"/>
    <w:rsid w:val="00B95E26"/>
    <w:rsid w:val="00B96122"/>
    <w:rsid w:val="00B962CA"/>
    <w:rsid w:val="00B96CDB"/>
    <w:rsid w:val="00BA01EE"/>
    <w:rsid w:val="00BA2C1B"/>
    <w:rsid w:val="00BA3A80"/>
    <w:rsid w:val="00BA4768"/>
    <w:rsid w:val="00BA55C9"/>
    <w:rsid w:val="00BA58AF"/>
    <w:rsid w:val="00BA5B35"/>
    <w:rsid w:val="00BB039B"/>
    <w:rsid w:val="00BB1796"/>
    <w:rsid w:val="00BB1F1C"/>
    <w:rsid w:val="00BB30F6"/>
    <w:rsid w:val="00BB34FA"/>
    <w:rsid w:val="00BB6562"/>
    <w:rsid w:val="00BC067B"/>
    <w:rsid w:val="00BC1D5B"/>
    <w:rsid w:val="00BC29FD"/>
    <w:rsid w:val="00BC35FA"/>
    <w:rsid w:val="00BC395E"/>
    <w:rsid w:val="00BC6140"/>
    <w:rsid w:val="00BC7807"/>
    <w:rsid w:val="00BD0C6E"/>
    <w:rsid w:val="00BD3ED7"/>
    <w:rsid w:val="00BD4051"/>
    <w:rsid w:val="00BD4D6E"/>
    <w:rsid w:val="00BD6839"/>
    <w:rsid w:val="00BD6BB6"/>
    <w:rsid w:val="00BD7477"/>
    <w:rsid w:val="00BD7681"/>
    <w:rsid w:val="00BD7B46"/>
    <w:rsid w:val="00BE08B2"/>
    <w:rsid w:val="00BE138D"/>
    <w:rsid w:val="00BE1987"/>
    <w:rsid w:val="00BE1F78"/>
    <w:rsid w:val="00BE2C44"/>
    <w:rsid w:val="00BE3064"/>
    <w:rsid w:val="00BE38B7"/>
    <w:rsid w:val="00BE3924"/>
    <w:rsid w:val="00BE4550"/>
    <w:rsid w:val="00BE64CC"/>
    <w:rsid w:val="00BE7D34"/>
    <w:rsid w:val="00BF213D"/>
    <w:rsid w:val="00BF3533"/>
    <w:rsid w:val="00BF38D8"/>
    <w:rsid w:val="00BF46C9"/>
    <w:rsid w:val="00BF47DB"/>
    <w:rsid w:val="00BF48E5"/>
    <w:rsid w:val="00BF4D3C"/>
    <w:rsid w:val="00BF55D3"/>
    <w:rsid w:val="00BF5938"/>
    <w:rsid w:val="00BF59AA"/>
    <w:rsid w:val="00BF72C6"/>
    <w:rsid w:val="00BF73F2"/>
    <w:rsid w:val="00C009B3"/>
    <w:rsid w:val="00C00A25"/>
    <w:rsid w:val="00C016B0"/>
    <w:rsid w:val="00C02028"/>
    <w:rsid w:val="00C03077"/>
    <w:rsid w:val="00C0341E"/>
    <w:rsid w:val="00C04019"/>
    <w:rsid w:val="00C048FA"/>
    <w:rsid w:val="00C04A2B"/>
    <w:rsid w:val="00C067B4"/>
    <w:rsid w:val="00C07FC6"/>
    <w:rsid w:val="00C109C5"/>
    <w:rsid w:val="00C1300E"/>
    <w:rsid w:val="00C13A62"/>
    <w:rsid w:val="00C141D1"/>
    <w:rsid w:val="00C15030"/>
    <w:rsid w:val="00C16D8F"/>
    <w:rsid w:val="00C17B84"/>
    <w:rsid w:val="00C17E8A"/>
    <w:rsid w:val="00C17EFB"/>
    <w:rsid w:val="00C20B11"/>
    <w:rsid w:val="00C21825"/>
    <w:rsid w:val="00C21B18"/>
    <w:rsid w:val="00C23154"/>
    <w:rsid w:val="00C23C40"/>
    <w:rsid w:val="00C24AFD"/>
    <w:rsid w:val="00C24C0A"/>
    <w:rsid w:val="00C254BF"/>
    <w:rsid w:val="00C27743"/>
    <w:rsid w:val="00C2779E"/>
    <w:rsid w:val="00C27BF2"/>
    <w:rsid w:val="00C30C45"/>
    <w:rsid w:val="00C32A55"/>
    <w:rsid w:val="00C338B9"/>
    <w:rsid w:val="00C34817"/>
    <w:rsid w:val="00C351C4"/>
    <w:rsid w:val="00C36FFD"/>
    <w:rsid w:val="00C40462"/>
    <w:rsid w:val="00C40B3C"/>
    <w:rsid w:val="00C41049"/>
    <w:rsid w:val="00C43179"/>
    <w:rsid w:val="00C44F9E"/>
    <w:rsid w:val="00C45F35"/>
    <w:rsid w:val="00C466F6"/>
    <w:rsid w:val="00C46A94"/>
    <w:rsid w:val="00C471AC"/>
    <w:rsid w:val="00C50491"/>
    <w:rsid w:val="00C507BC"/>
    <w:rsid w:val="00C51A2E"/>
    <w:rsid w:val="00C522F5"/>
    <w:rsid w:val="00C52637"/>
    <w:rsid w:val="00C52EA8"/>
    <w:rsid w:val="00C53DA4"/>
    <w:rsid w:val="00C54B30"/>
    <w:rsid w:val="00C54F36"/>
    <w:rsid w:val="00C55017"/>
    <w:rsid w:val="00C55CBC"/>
    <w:rsid w:val="00C55FF2"/>
    <w:rsid w:val="00C56025"/>
    <w:rsid w:val="00C56E43"/>
    <w:rsid w:val="00C57CB7"/>
    <w:rsid w:val="00C60274"/>
    <w:rsid w:val="00C60E74"/>
    <w:rsid w:val="00C61BDB"/>
    <w:rsid w:val="00C62C23"/>
    <w:rsid w:val="00C63753"/>
    <w:rsid w:val="00C65127"/>
    <w:rsid w:val="00C65246"/>
    <w:rsid w:val="00C669FA"/>
    <w:rsid w:val="00C70437"/>
    <w:rsid w:val="00C70D3C"/>
    <w:rsid w:val="00C764EE"/>
    <w:rsid w:val="00C77B13"/>
    <w:rsid w:val="00C77C4A"/>
    <w:rsid w:val="00C77C7F"/>
    <w:rsid w:val="00C81537"/>
    <w:rsid w:val="00C84CB9"/>
    <w:rsid w:val="00C85FBD"/>
    <w:rsid w:val="00C87002"/>
    <w:rsid w:val="00C8726B"/>
    <w:rsid w:val="00C9080E"/>
    <w:rsid w:val="00C91B23"/>
    <w:rsid w:val="00C91DCD"/>
    <w:rsid w:val="00C91F50"/>
    <w:rsid w:val="00C93EA9"/>
    <w:rsid w:val="00C94F3B"/>
    <w:rsid w:val="00C95C77"/>
    <w:rsid w:val="00C9727C"/>
    <w:rsid w:val="00C976B3"/>
    <w:rsid w:val="00CA0666"/>
    <w:rsid w:val="00CA081E"/>
    <w:rsid w:val="00CA0B2F"/>
    <w:rsid w:val="00CA343A"/>
    <w:rsid w:val="00CA35D9"/>
    <w:rsid w:val="00CA3B9D"/>
    <w:rsid w:val="00CA4654"/>
    <w:rsid w:val="00CA4A22"/>
    <w:rsid w:val="00CA5645"/>
    <w:rsid w:val="00CA5A79"/>
    <w:rsid w:val="00CA6A2E"/>
    <w:rsid w:val="00CA72BC"/>
    <w:rsid w:val="00CB156B"/>
    <w:rsid w:val="00CB1A61"/>
    <w:rsid w:val="00CB1F4B"/>
    <w:rsid w:val="00CB3832"/>
    <w:rsid w:val="00CB5394"/>
    <w:rsid w:val="00CB5E74"/>
    <w:rsid w:val="00CB61C7"/>
    <w:rsid w:val="00CB6767"/>
    <w:rsid w:val="00CC0264"/>
    <w:rsid w:val="00CC0A20"/>
    <w:rsid w:val="00CC166D"/>
    <w:rsid w:val="00CC1A57"/>
    <w:rsid w:val="00CC1B5C"/>
    <w:rsid w:val="00CC1DD0"/>
    <w:rsid w:val="00CC2B01"/>
    <w:rsid w:val="00CC3970"/>
    <w:rsid w:val="00CC3CFC"/>
    <w:rsid w:val="00CC3F55"/>
    <w:rsid w:val="00CC6E6A"/>
    <w:rsid w:val="00CC757C"/>
    <w:rsid w:val="00CC765C"/>
    <w:rsid w:val="00CC7681"/>
    <w:rsid w:val="00CC7D87"/>
    <w:rsid w:val="00CD1EB9"/>
    <w:rsid w:val="00CD74E1"/>
    <w:rsid w:val="00CE0695"/>
    <w:rsid w:val="00CE06C2"/>
    <w:rsid w:val="00CE215C"/>
    <w:rsid w:val="00CE26BB"/>
    <w:rsid w:val="00CE4406"/>
    <w:rsid w:val="00CE579C"/>
    <w:rsid w:val="00CE60B3"/>
    <w:rsid w:val="00CE659E"/>
    <w:rsid w:val="00CF048F"/>
    <w:rsid w:val="00CF121F"/>
    <w:rsid w:val="00CF13AC"/>
    <w:rsid w:val="00CF3D61"/>
    <w:rsid w:val="00CF6B0C"/>
    <w:rsid w:val="00CF6D95"/>
    <w:rsid w:val="00CF750D"/>
    <w:rsid w:val="00D01785"/>
    <w:rsid w:val="00D01CE9"/>
    <w:rsid w:val="00D0316E"/>
    <w:rsid w:val="00D0470E"/>
    <w:rsid w:val="00D07713"/>
    <w:rsid w:val="00D10F67"/>
    <w:rsid w:val="00D129C2"/>
    <w:rsid w:val="00D13580"/>
    <w:rsid w:val="00D143FA"/>
    <w:rsid w:val="00D14FC3"/>
    <w:rsid w:val="00D20397"/>
    <w:rsid w:val="00D204A3"/>
    <w:rsid w:val="00D20A27"/>
    <w:rsid w:val="00D211E2"/>
    <w:rsid w:val="00D34A05"/>
    <w:rsid w:val="00D35050"/>
    <w:rsid w:val="00D350FE"/>
    <w:rsid w:val="00D36726"/>
    <w:rsid w:val="00D373EA"/>
    <w:rsid w:val="00D37AAF"/>
    <w:rsid w:val="00D408E6"/>
    <w:rsid w:val="00D41282"/>
    <w:rsid w:val="00D43F5B"/>
    <w:rsid w:val="00D440DD"/>
    <w:rsid w:val="00D4481E"/>
    <w:rsid w:val="00D45686"/>
    <w:rsid w:val="00D46228"/>
    <w:rsid w:val="00D463F2"/>
    <w:rsid w:val="00D467EA"/>
    <w:rsid w:val="00D46BD3"/>
    <w:rsid w:val="00D52DC8"/>
    <w:rsid w:val="00D534E8"/>
    <w:rsid w:val="00D53934"/>
    <w:rsid w:val="00D53A44"/>
    <w:rsid w:val="00D55939"/>
    <w:rsid w:val="00D60F28"/>
    <w:rsid w:val="00D62594"/>
    <w:rsid w:val="00D62707"/>
    <w:rsid w:val="00D62A26"/>
    <w:rsid w:val="00D63AAD"/>
    <w:rsid w:val="00D64902"/>
    <w:rsid w:val="00D652BD"/>
    <w:rsid w:val="00D66BCF"/>
    <w:rsid w:val="00D66BDC"/>
    <w:rsid w:val="00D66DFF"/>
    <w:rsid w:val="00D67C7E"/>
    <w:rsid w:val="00D7045B"/>
    <w:rsid w:val="00D710E1"/>
    <w:rsid w:val="00D713A7"/>
    <w:rsid w:val="00D71B59"/>
    <w:rsid w:val="00D7229A"/>
    <w:rsid w:val="00D72F36"/>
    <w:rsid w:val="00D740C4"/>
    <w:rsid w:val="00D75815"/>
    <w:rsid w:val="00D7588B"/>
    <w:rsid w:val="00D75B5B"/>
    <w:rsid w:val="00D75D7D"/>
    <w:rsid w:val="00D76795"/>
    <w:rsid w:val="00D76FE5"/>
    <w:rsid w:val="00D77401"/>
    <w:rsid w:val="00D80E4E"/>
    <w:rsid w:val="00D81AE4"/>
    <w:rsid w:val="00D822B8"/>
    <w:rsid w:val="00D82345"/>
    <w:rsid w:val="00D82E18"/>
    <w:rsid w:val="00D83B1A"/>
    <w:rsid w:val="00D857C8"/>
    <w:rsid w:val="00D85D0E"/>
    <w:rsid w:val="00D8602B"/>
    <w:rsid w:val="00D865D1"/>
    <w:rsid w:val="00D86B3C"/>
    <w:rsid w:val="00D87B02"/>
    <w:rsid w:val="00D9156D"/>
    <w:rsid w:val="00D92D84"/>
    <w:rsid w:val="00D93065"/>
    <w:rsid w:val="00D93BD9"/>
    <w:rsid w:val="00D93E63"/>
    <w:rsid w:val="00DA03DC"/>
    <w:rsid w:val="00DA19E8"/>
    <w:rsid w:val="00DA2610"/>
    <w:rsid w:val="00DA2931"/>
    <w:rsid w:val="00DA44A2"/>
    <w:rsid w:val="00DA4E5C"/>
    <w:rsid w:val="00DA75CF"/>
    <w:rsid w:val="00DA760B"/>
    <w:rsid w:val="00DA785C"/>
    <w:rsid w:val="00DA79F1"/>
    <w:rsid w:val="00DB12BB"/>
    <w:rsid w:val="00DB2519"/>
    <w:rsid w:val="00DB266B"/>
    <w:rsid w:val="00DB2A91"/>
    <w:rsid w:val="00DB35F0"/>
    <w:rsid w:val="00DB5FBF"/>
    <w:rsid w:val="00DB673E"/>
    <w:rsid w:val="00DC1BDC"/>
    <w:rsid w:val="00DC205B"/>
    <w:rsid w:val="00DC2AA3"/>
    <w:rsid w:val="00DC36FD"/>
    <w:rsid w:val="00DC4B9C"/>
    <w:rsid w:val="00DC5620"/>
    <w:rsid w:val="00DC5CB2"/>
    <w:rsid w:val="00DC6535"/>
    <w:rsid w:val="00DD1FF7"/>
    <w:rsid w:val="00DD2375"/>
    <w:rsid w:val="00DD45A2"/>
    <w:rsid w:val="00DD4A17"/>
    <w:rsid w:val="00DD4B3C"/>
    <w:rsid w:val="00DD4BA3"/>
    <w:rsid w:val="00DD6302"/>
    <w:rsid w:val="00DD64DA"/>
    <w:rsid w:val="00DD7D19"/>
    <w:rsid w:val="00DE002D"/>
    <w:rsid w:val="00DE0A30"/>
    <w:rsid w:val="00DE1273"/>
    <w:rsid w:val="00DE1327"/>
    <w:rsid w:val="00DE1622"/>
    <w:rsid w:val="00DE20B9"/>
    <w:rsid w:val="00DE237E"/>
    <w:rsid w:val="00DE3B39"/>
    <w:rsid w:val="00DE4ACE"/>
    <w:rsid w:val="00DE4CA7"/>
    <w:rsid w:val="00DE5369"/>
    <w:rsid w:val="00DE5CF9"/>
    <w:rsid w:val="00DE5DF1"/>
    <w:rsid w:val="00DE6ED8"/>
    <w:rsid w:val="00DE76E5"/>
    <w:rsid w:val="00DF0123"/>
    <w:rsid w:val="00DF1578"/>
    <w:rsid w:val="00DF1694"/>
    <w:rsid w:val="00DF2860"/>
    <w:rsid w:val="00DF78EC"/>
    <w:rsid w:val="00E00EA0"/>
    <w:rsid w:val="00E01549"/>
    <w:rsid w:val="00E024F5"/>
    <w:rsid w:val="00E030C2"/>
    <w:rsid w:val="00E06082"/>
    <w:rsid w:val="00E0648E"/>
    <w:rsid w:val="00E06E09"/>
    <w:rsid w:val="00E07856"/>
    <w:rsid w:val="00E07BE7"/>
    <w:rsid w:val="00E07E85"/>
    <w:rsid w:val="00E10C32"/>
    <w:rsid w:val="00E10E6B"/>
    <w:rsid w:val="00E13B7E"/>
    <w:rsid w:val="00E1530D"/>
    <w:rsid w:val="00E1632B"/>
    <w:rsid w:val="00E16BD1"/>
    <w:rsid w:val="00E179A7"/>
    <w:rsid w:val="00E17EE0"/>
    <w:rsid w:val="00E202AC"/>
    <w:rsid w:val="00E2070B"/>
    <w:rsid w:val="00E20B4E"/>
    <w:rsid w:val="00E22602"/>
    <w:rsid w:val="00E2360D"/>
    <w:rsid w:val="00E24346"/>
    <w:rsid w:val="00E24B7D"/>
    <w:rsid w:val="00E25F28"/>
    <w:rsid w:val="00E25F7F"/>
    <w:rsid w:val="00E264B4"/>
    <w:rsid w:val="00E26E78"/>
    <w:rsid w:val="00E27020"/>
    <w:rsid w:val="00E30D97"/>
    <w:rsid w:val="00E31C62"/>
    <w:rsid w:val="00E353DC"/>
    <w:rsid w:val="00E36C09"/>
    <w:rsid w:val="00E37505"/>
    <w:rsid w:val="00E376C6"/>
    <w:rsid w:val="00E42AE9"/>
    <w:rsid w:val="00E43019"/>
    <w:rsid w:val="00E456D4"/>
    <w:rsid w:val="00E4575C"/>
    <w:rsid w:val="00E45EDF"/>
    <w:rsid w:val="00E465C7"/>
    <w:rsid w:val="00E46610"/>
    <w:rsid w:val="00E53DF5"/>
    <w:rsid w:val="00E54BA7"/>
    <w:rsid w:val="00E56302"/>
    <w:rsid w:val="00E56A39"/>
    <w:rsid w:val="00E57A37"/>
    <w:rsid w:val="00E60B9F"/>
    <w:rsid w:val="00E611C0"/>
    <w:rsid w:val="00E61224"/>
    <w:rsid w:val="00E61B75"/>
    <w:rsid w:val="00E6339B"/>
    <w:rsid w:val="00E63C30"/>
    <w:rsid w:val="00E64047"/>
    <w:rsid w:val="00E662F0"/>
    <w:rsid w:val="00E66751"/>
    <w:rsid w:val="00E66D39"/>
    <w:rsid w:val="00E67772"/>
    <w:rsid w:val="00E723E6"/>
    <w:rsid w:val="00E72658"/>
    <w:rsid w:val="00E7292B"/>
    <w:rsid w:val="00E74817"/>
    <w:rsid w:val="00E7491A"/>
    <w:rsid w:val="00E74A52"/>
    <w:rsid w:val="00E74DF8"/>
    <w:rsid w:val="00E74F7E"/>
    <w:rsid w:val="00E753E5"/>
    <w:rsid w:val="00E77693"/>
    <w:rsid w:val="00E80038"/>
    <w:rsid w:val="00E80C38"/>
    <w:rsid w:val="00E80DCC"/>
    <w:rsid w:val="00E8195D"/>
    <w:rsid w:val="00E81B81"/>
    <w:rsid w:val="00E83207"/>
    <w:rsid w:val="00E8343F"/>
    <w:rsid w:val="00E85000"/>
    <w:rsid w:val="00E86A38"/>
    <w:rsid w:val="00E87663"/>
    <w:rsid w:val="00E8788A"/>
    <w:rsid w:val="00E909AA"/>
    <w:rsid w:val="00E909BB"/>
    <w:rsid w:val="00E91B96"/>
    <w:rsid w:val="00E92140"/>
    <w:rsid w:val="00E92716"/>
    <w:rsid w:val="00E96485"/>
    <w:rsid w:val="00E9663D"/>
    <w:rsid w:val="00E97A24"/>
    <w:rsid w:val="00E97DA2"/>
    <w:rsid w:val="00EA057C"/>
    <w:rsid w:val="00EA12F6"/>
    <w:rsid w:val="00EA1798"/>
    <w:rsid w:val="00EA4238"/>
    <w:rsid w:val="00EA4F97"/>
    <w:rsid w:val="00EA528F"/>
    <w:rsid w:val="00EA63DD"/>
    <w:rsid w:val="00EA6A06"/>
    <w:rsid w:val="00EA784C"/>
    <w:rsid w:val="00EA7EC7"/>
    <w:rsid w:val="00EA7FA5"/>
    <w:rsid w:val="00EB0480"/>
    <w:rsid w:val="00EB137D"/>
    <w:rsid w:val="00EB1483"/>
    <w:rsid w:val="00EB2061"/>
    <w:rsid w:val="00EB252D"/>
    <w:rsid w:val="00EB3C6F"/>
    <w:rsid w:val="00EB42EF"/>
    <w:rsid w:val="00EB4B13"/>
    <w:rsid w:val="00EB6290"/>
    <w:rsid w:val="00EB6295"/>
    <w:rsid w:val="00EB64CF"/>
    <w:rsid w:val="00EB71BD"/>
    <w:rsid w:val="00EB7E2E"/>
    <w:rsid w:val="00EC00DE"/>
    <w:rsid w:val="00EC176C"/>
    <w:rsid w:val="00EC2E2E"/>
    <w:rsid w:val="00EC49CD"/>
    <w:rsid w:val="00EC5E05"/>
    <w:rsid w:val="00EC5FF8"/>
    <w:rsid w:val="00EC6E48"/>
    <w:rsid w:val="00ED037D"/>
    <w:rsid w:val="00ED065C"/>
    <w:rsid w:val="00ED0A30"/>
    <w:rsid w:val="00ED17E1"/>
    <w:rsid w:val="00ED21FA"/>
    <w:rsid w:val="00ED2B6B"/>
    <w:rsid w:val="00ED2B75"/>
    <w:rsid w:val="00ED435B"/>
    <w:rsid w:val="00ED45FD"/>
    <w:rsid w:val="00ED5E27"/>
    <w:rsid w:val="00ED6989"/>
    <w:rsid w:val="00EE2DEA"/>
    <w:rsid w:val="00EE2F6D"/>
    <w:rsid w:val="00EE4114"/>
    <w:rsid w:val="00EE5F05"/>
    <w:rsid w:val="00EF0A9A"/>
    <w:rsid w:val="00EF0BBF"/>
    <w:rsid w:val="00EF23E9"/>
    <w:rsid w:val="00EF293A"/>
    <w:rsid w:val="00EF2A80"/>
    <w:rsid w:val="00EF2F1F"/>
    <w:rsid w:val="00EF2F66"/>
    <w:rsid w:val="00EF4506"/>
    <w:rsid w:val="00EF4684"/>
    <w:rsid w:val="00EF798F"/>
    <w:rsid w:val="00F017A9"/>
    <w:rsid w:val="00F058BA"/>
    <w:rsid w:val="00F05F90"/>
    <w:rsid w:val="00F06821"/>
    <w:rsid w:val="00F0761B"/>
    <w:rsid w:val="00F11454"/>
    <w:rsid w:val="00F11718"/>
    <w:rsid w:val="00F12B62"/>
    <w:rsid w:val="00F1366F"/>
    <w:rsid w:val="00F13834"/>
    <w:rsid w:val="00F13922"/>
    <w:rsid w:val="00F14A0D"/>
    <w:rsid w:val="00F14D4D"/>
    <w:rsid w:val="00F155F3"/>
    <w:rsid w:val="00F16EA1"/>
    <w:rsid w:val="00F17106"/>
    <w:rsid w:val="00F20CF3"/>
    <w:rsid w:val="00F21F77"/>
    <w:rsid w:val="00F22A34"/>
    <w:rsid w:val="00F22D3E"/>
    <w:rsid w:val="00F234A8"/>
    <w:rsid w:val="00F23A28"/>
    <w:rsid w:val="00F25171"/>
    <w:rsid w:val="00F254F3"/>
    <w:rsid w:val="00F26007"/>
    <w:rsid w:val="00F27B3B"/>
    <w:rsid w:val="00F30B1D"/>
    <w:rsid w:val="00F318B9"/>
    <w:rsid w:val="00F33F98"/>
    <w:rsid w:val="00F34EB3"/>
    <w:rsid w:val="00F34F5A"/>
    <w:rsid w:val="00F35A99"/>
    <w:rsid w:val="00F36008"/>
    <w:rsid w:val="00F40C05"/>
    <w:rsid w:val="00F40FB2"/>
    <w:rsid w:val="00F41133"/>
    <w:rsid w:val="00F42417"/>
    <w:rsid w:val="00F42DF8"/>
    <w:rsid w:val="00F4301F"/>
    <w:rsid w:val="00F4321A"/>
    <w:rsid w:val="00F432EF"/>
    <w:rsid w:val="00F4478C"/>
    <w:rsid w:val="00F45EE2"/>
    <w:rsid w:val="00F4622D"/>
    <w:rsid w:val="00F463EB"/>
    <w:rsid w:val="00F46640"/>
    <w:rsid w:val="00F4688D"/>
    <w:rsid w:val="00F550FC"/>
    <w:rsid w:val="00F55E86"/>
    <w:rsid w:val="00F560BB"/>
    <w:rsid w:val="00F56185"/>
    <w:rsid w:val="00F565D0"/>
    <w:rsid w:val="00F57A69"/>
    <w:rsid w:val="00F62811"/>
    <w:rsid w:val="00F62DCF"/>
    <w:rsid w:val="00F63903"/>
    <w:rsid w:val="00F63C49"/>
    <w:rsid w:val="00F63F79"/>
    <w:rsid w:val="00F65057"/>
    <w:rsid w:val="00F65B05"/>
    <w:rsid w:val="00F65F2A"/>
    <w:rsid w:val="00F7030C"/>
    <w:rsid w:val="00F703D7"/>
    <w:rsid w:val="00F70FF9"/>
    <w:rsid w:val="00F731F1"/>
    <w:rsid w:val="00F734FD"/>
    <w:rsid w:val="00F73959"/>
    <w:rsid w:val="00F75388"/>
    <w:rsid w:val="00F76B9B"/>
    <w:rsid w:val="00F77460"/>
    <w:rsid w:val="00F8036C"/>
    <w:rsid w:val="00F83011"/>
    <w:rsid w:val="00F83B57"/>
    <w:rsid w:val="00F842D3"/>
    <w:rsid w:val="00F8497A"/>
    <w:rsid w:val="00F86392"/>
    <w:rsid w:val="00F86514"/>
    <w:rsid w:val="00F901F1"/>
    <w:rsid w:val="00F91A52"/>
    <w:rsid w:val="00F91D80"/>
    <w:rsid w:val="00F91EDC"/>
    <w:rsid w:val="00F9267A"/>
    <w:rsid w:val="00F93CAE"/>
    <w:rsid w:val="00F93CE5"/>
    <w:rsid w:val="00F943DF"/>
    <w:rsid w:val="00F964EF"/>
    <w:rsid w:val="00F96F88"/>
    <w:rsid w:val="00FA0E11"/>
    <w:rsid w:val="00FA1005"/>
    <w:rsid w:val="00FA232C"/>
    <w:rsid w:val="00FA2637"/>
    <w:rsid w:val="00FA6A4C"/>
    <w:rsid w:val="00FA70A4"/>
    <w:rsid w:val="00FB07D3"/>
    <w:rsid w:val="00FB20CD"/>
    <w:rsid w:val="00FB38B7"/>
    <w:rsid w:val="00FB3AF8"/>
    <w:rsid w:val="00FB4894"/>
    <w:rsid w:val="00FB49C5"/>
    <w:rsid w:val="00FC0849"/>
    <w:rsid w:val="00FC09CF"/>
    <w:rsid w:val="00FC10A1"/>
    <w:rsid w:val="00FC51F3"/>
    <w:rsid w:val="00FC657C"/>
    <w:rsid w:val="00FD0142"/>
    <w:rsid w:val="00FD0FB4"/>
    <w:rsid w:val="00FD1203"/>
    <w:rsid w:val="00FD2845"/>
    <w:rsid w:val="00FD640A"/>
    <w:rsid w:val="00FD689A"/>
    <w:rsid w:val="00FD6B6E"/>
    <w:rsid w:val="00FD7B0A"/>
    <w:rsid w:val="00FE166C"/>
    <w:rsid w:val="00FE3B33"/>
    <w:rsid w:val="00FE3F0D"/>
    <w:rsid w:val="00FE4B05"/>
    <w:rsid w:val="00FE4F58"/>
    <w:rsid w:val="00FE580F"/>
    <w:rsid w:val="00FE5F92"/>
    <w:rsid w:val="00FE62F3"/>
    <w:rsid w:val="00FE75E7"/>
    <w:rsid w:val="00FE77F1"/>
    <w:rsid w:val="00FF022A"/>
    <w:rsid w:val="00FF3A26"/>
    <w:rsid w:val="00FF4913"/>
    <w:rsid w:val="00FF5F14"/>
    <w:rsid w:val="00FF675A"/>
    <w:rsid w:val="00FF764B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798ED1"/>
  <w15:docId w15:val="{F8A614EE-C19E-446A-BDC5-2B0BD2A65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1" w:qFormat="1"/>
    <w:lsdException w:name="heading 2" w:locked="1" w:semiHidden="1" w:uiPriority="1" w:unhideWhenUsed="1" w:qFormat="1"/>
    <w:lsdException w:name="heading 3" w:locked="1" w:semiHidden="1" w:uiPriority="1" w:unhideWhenUsed="1" w:qFormat="1"/>
    <w:lsdException w:name="heading 4" w:locked="1" w:semiHidden="1" w:uiPriority="1" w:unhideWhenUsed="1" w:qFormat="1"/>
    <w:lsdException w:name="heading 5" w:locked="1" w:semiHidden="1" w:uiPriority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1" w:qFormat="1"/>
    <w:lsdException w:name="toc 3" w:locked="1" w:uiPriority="1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201"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4E3C9C"/>
    <w:pPr>
      <w:keepNext/>
      <w:spacing w:before="120" w:after="120"/>
      <w:ind w:firstLine="567"/>
      <w:jc w:val="both"/>
      <w:outlineLvl w:val="0"/>
    </w:pPr>
    <w:rPr>
      <w:b/>
      <w:kern w:val="28"/>
      <w:szCs w:val="20"/>
    </w:rPr>
  </w:style>
  <w:style w:type="paragraph" w:styleId="2">
    <w:name w:val="heading 2"/>
    <w:basedOn w:val="a"/>
    <w:next w:val="a"/>
    <w:link w:val="20"/>
    <w:uiPriority w:val="1"/>
    <w:unhideWhenUsed/>
    <w:qFormat/>
    <w:locked/>
    <w:rsid w:val="00884E2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1"/>
    <w:unhideWhenUsed/>
    <w:qFormat/>
    <w:locked/>
    <w:rsid w:val="00884E2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1"/>
    <w:unhideWhenUsed/>
    <w:qFormat/>
    <w:locked/>
    <w:rsid w:val="00884E2E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1"/>
    <w:unhideWhenUsed/>
    <w:qFormat/>
    <w:locked/>
    <w:rsid w:val="006C4D1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44FE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4-">
    <w:name w:val="Заголовок 4-го уровня"/>
    <w:basedOn w:val="a"/>
    <w:autoRedefine/>
    <w:uiPriority w:val="99"/>
    <w:rsid w:val="008621E9"/>
    <w:pPr>
      <w:keepNext/>
      <w:tabs>
        <w:tab w:val="left" w:pos="720"/>
      </w:tabs>
      <w:suppressAutoHyphens/>
      <w:overflowPunct w:val="0"/>
      <w:autoSpaceDE w:val="0"/>
      <w:autoSpaceDN w:val="0"/>
      <w:adjustRightInd w:val="0"/>
      <w:spacing w:after="120"/>
      <w:textAlignment w:val="baseline"/>
      <w:outlineLvl w:val="3"/>
    </w:pPr>
    <w:rPr>
      <w:rFonts w:ascii="Arial" w:hAnsi="Arial" w:cs="Arial"/>
      <w:b/>
      <w:sz w:val="20"/>
      <w:szCs w:val="20"/>
    </w:rPr>
  </w:style>
  <w:style w:type="paragraph" w:customStyle="1" w:styleId="51">
    <w:name w:val="Заголовок 5 уровня"/>
    <w:basedOn w:val="4-"/>
    <w:autoRedefine/>
    <w:uiPriority w:val="99"/>
    <w:rsid w:val="00214FAF"/>
    <w:pPr>
      <w:keepLines/>
      <w:outlineLvl w:val="4"/>
    </w:pPr>
  </w:style>
  <w:style w:type="paragraph" w:styleId="31">
    <w:name w:val="toc 3"/>
    <w:basedOn w:val="a"/>
    <w:next w:val="a"/>
    <w:autoRedefine/>
    <w:uiPriority w:val="1"/>
    <w:qFormat/>
    <w:rsid w:val="003B4DAC"/>
    <w:pPr>
      <w:spacing w:after="60"/>
      <w:ind w:left="482"/>
    </w:pPr>
    <w:rPr>
      <w:rFonts w:ascii="Arial" w:hAnsi="Arial"/>
      <w:sz w:val="20"/>
    </w:rPr>
  </w:style>
  <w:style w:type="paragraph" w:styleId="a3">
    <w:name w:val="table of figures"/>
    <w:basedOn w:val="a"/>
    <w:next w:val="a"/>
    <w:autoRedefine/>
    <w:uiPriority w:val="99"/>
    <w:semiHidden/>
    <w:rsid w:val="00C41049"/>
    <w:pPr>
      <w:spacing w:after="120"/>
    </w:pPr>
    <w:rPr>
      <w:rFonts w:ascii="Arial" w:hAnsi="Arial"/>
      <w:b/>
      <w:sz w:val="20"/>
    </w:rPr>
  </w:style>
  <w:style w:type="paragraph" w:styleId="11">
    <w:name w:val="toc 1"/>
    <w:basedOn w:val="a"/>
    <w:next w:val="a"/>
    <w:autoRedefine/>
    <w:uiPriority w:val="39"/>
    <w:qFormat/>
    <w:rsid w:val="005760CD"/>
    <w:pPr>
      <w:spacing w:after="120"/>
    </w:pPr>
    <w:rPr>
      <w:rFonts w:ascii="Arial" w:hAnsi="Arial"/>
      <w:b/>
      <w:sz w:val="20"/>
    </w:rPr>
  </w:style>
  <w:style w:type="paragraph" w:styleId="21">
    <w:name w:val="toc 2"/>
    <w:basedOn w:val="a"/>
    <w:next w:val="a"/>
    <w:autoRedefine/>
    <w:uiPriority w:val="1"/>
    <w:qFormat/>
    <w:rsid w:val="005760CD"/>
    <w:pPr>
      <w:spacing w:after="120"/>
      <w:ind w:left="238"/>
    </w:pPr>
    <w:rPr>
      <w:rFonts w:ascii="Arial" w:hAnsi="Arial"/>
      <w:sz w:val="20"/>
      <w:szCs w:val="20"/>
    </w:rPr>
  </w:style>
  <w:style w:type="paragraph" w:styleId="41">
    <w:name w:val="toc 4"/>
    <w:basedOn w:val="a"/>
    <w:next w:val="a"/>
    <w:autoRedefine/>
    <w:uiPriority w:val="99"/>
    <w:semiHidden/>
    <w:rsid w:val="00A73CD7"/>
    <w:pPr>
      <w:ind w:left="720"/>
    </w:pPr>
    <w:rPr>
      <w:rFonts w:ascii="Arial" w:hAnsi="Arial"/>
      <w:sz w:val="18"/>
    </w:rPr>
  </w:style>
  <w:style w:type="paragraph" w:styleId="52">
    <w:name w:val="toc 5"/>
    <w:basedOn w:val="a"/>
    <w:next w:val="a"/>
    <w:autoRedefine/>
    <w:uiPriority w:val="99"/>
    <w:semiHidden/>
    <w:rsid w:val="00A73CD7"/>
    <w:pPr>
      <w:ind w:left="960"/>
    </w:pPr>
    <w:rPr>
      <w:rFonts w:ascii="Arial" w:hAnsi="Arial"/>
      <w:sz w:val="16"/>
    </w:rPr>
  </w:style>
  <w:style w:type="paragraph" w:styleId="a4">
    <w:name w:val="Body Text"/>
    <w:basedOn w:val="a"/>
    <w:link w:val="a5"/>
    <w:uiPriority w:val="1"/>
    <w:qFormat/>
    <w:rsid w:val="000C0680"/>
    <w:rPr>
      <w:rFonts w:ascii="Arial" w:hAnsi="Arial" w:cs="Arial"/>
      <w:sz w:val="20"/>
      <w:lang w:val="en-US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0C0680"/>
    <w:rPr>
      <w:rFonts w:ascii="Arial" w:hAnsi="Arial" w:cs="Times New Roman"/>
      <w:sz w:val="24"/>
      <w:lang w:val="en-US" w:eastAsia="ru-RU"/>
    </w:rPr>
  </w:style>
  <w:style w:type="table" w:styleId="a6">
    <w:name w:val="Table Grid"/>
    <w:basedOn w:val="a1"/>
    <w:uiPriority w:val="99"/>
    <w:rsid w:val="000C06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4471F2"/>
    <w:rPr>
      <w:rFonts w:cs="Times New Roman"/>
      <w:color w:val="0000FF"/>
      <w:u w:val="single"/>
    </w:rPr>
  </w:style>
  <w:style w:type="paragraph" w:customStyle="1" w:styleId="1-">
    <w:name w:val="Заголовок 1-го уровня"/>
    <w:basedOn w:val="a"/>
    <w:autoRedefine/>
    <w:uiPriority w:val="99"/>
    <w:rsid w:val="009726F5"/>
    <w:pPr>
      <w:keepNext/>
      <w:keepLines/>
      <w:shd w:val="clear" w:color="auto" w:fill="00FF00"/>
      <w:overflowPunct w:val="0"/>
      <w:autoSpaceDE w:val="0"/>
      <w:autoSpaceDN w:val="0"/>
      <w:adjustRightInd w:val="0"/>
      <w:ind w:firstLine="540"/>
      <w:textAlignment w:val="baseline"/>
      <w:outlineLvl w:val="0"/>
    </w:pPr>
    <w:rPr>
      <w:b/>
      <w:bCs/>
    </w:rPr>
  </w:style>
  <w:style w:type="paragraph" w:styleId="a8">
    <w:name w:val="footer"/>
    <w:basedOn w:val="a"/>
    <w:link w:val="a9"/>
    <w:uiPriority w:val="99"/>
    <w:rsid w:val="00FB38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ED2B6B"/>
    <w:rPr>
      <w:rFonts w:cs="Times New Roman"/>
      <w:sz w:val="24"/>
    </w:rPr>
  </w:style>
  <w:style w:type="character" w:styleId="aa">
    <w:name w:val="page number"/>
    <w:basedOn w:val="a0"/>
    <w:uiPriority w:val="99"/>
    <w:rsid w:val="00FB38B7"/>
    <w:rPr>
      <w:rFonts w:cs="Times New Roman"/>
    </w:rPr>
  </w:style>
  <w:style w:type="paragraph" w:styleId="ab">
    <w:name w:val="header"/>
    <w:basedOn w:val="a"/>
    <w:link w:val="ac"/>
    <w:uiPriority w:val="99"/>
    <w:rsid w:val="00FB38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ED2B6B"/>
    <w:rPr>
      <w:rFonts w:cs="Times New Roman"/>
      <w:sz w:val="24"/>
    </w:rPr>
  </w:style>
  <w:style w:type="paragraph" w:customStyle="1" w:styleId="2-">
    <w:name w:val="Заголовок 2-го уровня"/>
    <w:basedOn w:val="a"/>
    <w:link w:val="2-0"/>
    <w:autoRedefine/>
    <w:uiPriority w:val="99"/>
    <w:rsid w:val="006F2259"/>
    <w:pPr>
      <w:keepNext/>
      <w:suppressAutoHyphens/>
      <w:overflowPunct w:val="0"/>
      <w:autoSpaceDE w:val="0"/>
      <w:autoSpaceDN w:val="0"/>
      <w:adjustRightInd w:val="0"/>
      <w:spacing w:before="120" w:after="120"/>
      <w:ind w:left="720" w:hanging="720"/>
      <w:textAlignment w:val="baseline"/>
      <w:outlineLvl w:val="1"/>
    </w:pPr>
    <w:rPr>
      <w:rFonts w:ascii="Arial" w:hAnsi="Arial"/>
      <w:b/>
      <w:sz w:val="20"/>
      <w:szCs w:val="20"/>
    </w:rPr>
  </w:style>
  <w:style w:type="character" w:customStyle="1" w:styleId="2-0">
    <w:name w:val="Заголовок 2-го уровня Знак"/>
    <w:link w:val="2-"/>
    <w:uiPriority w:val="99"/>
    <w:locked/>
    <w:rsid w:val="006F2259"/>
    <w:rPr>
      <w:rFonts w:ascii="Arial" w:hAnsi="Arial"/>
      <w:b/>
      <w:lang w:val="ru-RU" w:eastAsia="ru-RU"/>
    </w:rPr>
  </w:style>
  <w:style w:type="paragraph" w:customStyle="1" w:styleId="3-">
    <w:name w:val="Заголовок 3-го уровняя"/>
    <w:basedOn w:val="2-"/>
    <w:link w:val="3-0"/>
    <w:autoRedefine/>
    <w:uiPriority w:val="99"/>
    <w:rsid w:val="006F2259"/>
    <w:pPr>
      <w:outlineLvl w:val="3"/>
    </w:pPr>
  </w:style>
  <w:style w:type="character" w:customStyle="1" w:styleId="3-0">
    <w:name w:val="Заголовок 3-го уровняя Знак"/>
    <w:basedOn w:val="2-0"/>
    <w:link w:val="3-"/>
    <w:uiPriority w:val="99"/>
    <w:locked/>
    <w:rsid w:val="006F2259"/>
    <w:rPr>
      <w:rFonts w:ascii="Arial" w:hAnsi="Arial" w:cs="Arial"/>
      <w:b/>
      <w:bCs/>
      <w:lang w:val="ru-RU" w:eastAsia="ru-RU" w:bidi="ar-SA"/>
    </w:rPr>
  </w:style>
  <w:style w:type="paragraph" w:styleId="ad">
    <w:name w:val="footnote text"/>
    <w:basedOn w:val="a"/>
    <w:link w:val="ae"/>
    <w:uiPriority w:val="99"/>
    <w:semiHidden/>
    <w:rsid w:val="000E488E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B44FE7"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0E488E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rsid w:val="00E37505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E37505"/>
    <w:rPr>
      <w:rFonts w:ascii="Tahoma" w:hAnsi="Tahoma" w:cs="Times New Roman"/>
      <w:sz w:val="16"/>
    </w:rPr>
  </w:style>
  <w:style w:type="character" w:customStyle="1" w:styleId="FontStyle39">
    <w:name w:val="Font Style39"/>
    <w:uiPriority w:val="99"/>
    <w:rsid w:val="00CE06C2"/>
    <w:rPr>
      <w:rFonts w:ascii="Arial" w:hAnsi="Arial"/>
      <w:color w:val="000000"/>
      <w:sz w:val="18"/>
    </w:rPr>
  </w:style>
  <w:style w:type="paragraph" w:customStyle="1" w:styleId="af2">
    <w:name w:val="Знак Знак Знак"/>
    <w:basedOn w:val="a"/>
    <w:autoRedefine/>
    <w:uiPriority w:val="99"/>
    <w:rsid w:val="0022434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Style24">
    <w:name w:val="Style24"/>
    <w:basedOn w:val="a"/>
    <w:uiPriority w:val="99"/>
    <w:rsid w:val="006C43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hps">
    <w:name w:val="hps"/>
    <w:basedOn w:val="a0"/>
    <w:uiPriority w:val="99"/>
    <w:rsid w:val="00B50DC0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CD1EB9"/>
    <w:rPr>
      <w:rFonts w:cs="Times New Roman"/>
    </w:rPr>
  </w:style>
  <w:style w:type="paragraph" w:customStyle="1" w:styleId="Table">
    <w:name w:val="Table"/>
    <w:basedOn w:val="a"/>
    <w:uiPriority w:val="99"/>
    <w:rsid w:val="00824CA6"/>
    <w:rPr>
      <w:rFonts w:ascii="NTTierce" w:hAnsi="NTTierce"/>
      <w:szCs w:val="20"/>
    </w:rPr>
  </w:style>
  <w:style w:type="paragraph" w:styleId="af3">
    <w:name w:val="Body Text Indent"/>
    <w:basedOn w:val="a"/>
    <w:link w:val="af4"/>
    <w:uiPriority w:val="99"/>
    <w:rsid w:val="00965F21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B44FE7"/>
    <w:rPr>
      <w:rFonts w:cs="Times New Roman"/>
      <w:sz w:val="24"/>
      <w:szCs w:val="24"/>
    </w:rPr>
  </w:style>
  <w:style w:type="character" w:customStyle="1" w:styleId="apple-style-span">
    <w:name w:val="apple-style-span"/>
    <w:basedOn w:val="a0"/>
    <w:uiPriority w:val="99"/>
    <w:rsid w:val="000362A4"/>
    <w:rPr>
      <w:rFonts w:cs="Times New Roman"/>
    </w:rPr>
  </w:style>
  <w:style w:type="paragraph" w:customStyle="1" w:styleId="Default">
    <w:name w:val="Default"/>
    <w:rsid w:val="000362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FontStyle65">
    <w:name w:val="Font Style65"/>
    <w:uiPriority w:val="99"/>
    <w:rsid w:val="002103BF"/>
    <w:rPr>
      <w:rFonts w:ascii="Arial" w:hAnsi="Arial"/>
      <w:b/>
      <w:color w:val="000000"/>
      <w:sz w:val="20"/>
    </w:rPr>
  </w:style>
  <w:style w:type="paragraph" w:customStyle="1" w:styleId="Style25">
    <w:name w:val="Style25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7">
    <w:name w:val="Font Style67"/>
    <w:uiPriority w:val="99"/>
    <w:rsid w:val="002103BF"/>
    <w:rPr>
      <w:rFonts w:ascii="Arial" w:hAnsi="Arial"/>
      <w:color w:val="000000"/>
      <w:sz w:val="20"/>
    </w:rPr>
  </w:style>
  <w:style w:type="paragraph" w:customStyle="1" w:styleId="Style16">
    <w:name w:val="Style16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59">
    <w:name w:val="Font Style59"/>
    <w:uiPriority w:val="99"/>
    <w:rsid w:val="002103BF"/>
    <w:rPr>
      <w:rFonts w:ascii="Arial" w:hAnsi="Arial"/>
      <w:i/>
      <w:color w:val="000000"/>
      <w:sz w:val="20"/>
    </w:rPr>
  </w:style>
  <w:style w:type="paragraph" w:customStyle="1" w:styleId="Style27">
    <w:name w:val="Style27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10">
    <w:name w:val="Font Style110"/>
    <w:uiPriority w:val="99"/>
    <w:rsid w:val="002103BF"/>
    <w:rPr>
      <w:rFonts w:ascii="Arial" w:hAnsi="Arial"/>
      <w:color w:val="000000"/>
      <w:sz w:val="20"/>
    </w:rPr>
  </w:style>
  <w:style w:type="paragraph" w:customStyle="1" w:styleId="Style19">
    <w:name w:val="Style19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3">
    <w:name w:val="Font Style63"/>
    <w:uiPriority w:val="99"/>
    <w:rsid w:val="002103BF"/>
    <w:rPr>
      <w:rFonts w:ascii="Arial" w:hAnsi="Arial"/>
      <w:b/>
      <w:color w:val="000000"/>
      <w:sz w:val="20"/>
    </w:rPr>
  </w:style>
  <w:style w:type="paragraph" w:customStyle="1" w:styleId="Style11">
    <w:name w:val="Style11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8">
    <w:name w:val="Font Style68"/>
    <w:uiPriority w:val="99"/>
    <w:rsid w:val="002103BF"/>
    <w:rPr>
      <w:rFonts w:ascii="Arial" w:hAnsi="Arial"/>
      <w:color w:val="000000"/>
      <w:sz w:val="16"/>
    </w:rPr>
  </w:style>
  <w:style w:type="paragraph" w:customStyle="1" w:styleId="Style28">
    <w:name w:val="Style28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0">
    <w:name w:val="Style30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1">
    <w:name w:val="Style31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0">
    <w:name w:val="Font Style60"/>
    <w:uiPriority w:val="99"/>
    <w:rsid w:val="002103BF"/>
    <w:rPr>
      <w:rFonts w:ascii="Arial" w:hAnsi="Arial"/>
      <w:i/>
      <w:color w:val="000000"/>
      <w:sz w:val="14"/>
    </w:rPr>
  </w:style>
  <w:style w:type="paragraph" w:customStyle="1" w:styleId="Style39">
    <w:name w:val="Style39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2">
    <w:name w:val="Font Style62"/>
    <w:uiPriority w:val="99"/>
    <w:rsid w:val="002103BF"/>
    <w:rPr>
      <w:rFonts w:ascii="Arial" w:hAnsi="Arial"/>
      <w:color w:val="000000"/>
      <w:sz w:val="20"/>
    </w:rPr>
  </w:style>
  <w:style w:type="paragraph" w:customStyle="1" w:styleId="Style49">
    <w:name w:val="Style49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6">
    <w:name w:val="Font Style66"/>
    <w:uiPriority w:val="99"/>
    <w:rsid w:val="002103BF"/>
    <w:rPr>
      <w:rFonts w:ascii="Arial" w:hAnsi="Arial"/>
      <w:color w:val="000000"/>
      <w:sz w:val="20"/>
    </w:rPr>
  </w:style>
  <w:style w:type="paragraph" w:customStyle="1" w:styleId="Style37">
    <w:name w:val="Style37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9">
    <w:name w:val="Style29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2">
    <w:name w:val="Style42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4">
    <w:name w:val="Style44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3">
    <w:name w:val="Style43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4">
    <w:name w:val="Style34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1">
    <w:name w:val="Style41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3">
    <w:name w:val="Style23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1">
    <w:name w:val="Style51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1">
    <w:name w:val="Style21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1">
    <w:name w:val="Font Style61"/>
    <w:uiPriority w:val="99"/>
    <w:rsid w:val="002103BF"/>
    <w:rPr>
      <w:rFonts w:ascii="Arial" w:hAnsi="Arial"/>
      <w:color w:val="000000"/>
      <w:sz w:val="20"/>
    </w:rPr>
  </w:style>
  <w:style w:type="paragraph" w:customStyle="1" w:styleId="Style20">
    <w:name w:val="Style20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7">
    <w:name w:val="Style17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4">
    <w:name w:val="Font Style64"/>
    <w:uiPriority w:val="99"/>
    <w:rsid w:val="002103BF"/>
    <w:rPr>
      <w:rFonts w:ascii="Arial" w:hAnsi="Arial"/>
      <w:b/>
      <w:color w:val="000000"/>
      <w:sz w:val="26"/>
    </w:rPr>
  </w:style>
  <w:style w:type="paragraph" w:customStyle="1" w:styleId="Style12">
    <w:name w:val="Style12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55">
    <w:name w:val="Font Style55"/>
    <w:uiPriority w:val="99"/>
    <w:rsid w:val="002103BF"/>
    <w:rPr>
      <w:rFonts w:ascii="Arial" w:hAnsi="Arial"/>
      <w:color w:val="000000"/>
      <w:sz w:val="26"/>
    </w:rPr>
  </w:style>
  <w:style w:type="paragraph" w:customStyle="1" w:styleId="Style38">
    <w:name w:val="Style38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0">
    <w:name w:val="Style40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6">
    <w:name w:val="Style26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6">
    <w:name w:val="Style46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6">
    <w:name w:val="Style36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3">
    <w:name w:val="Style33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0">
    <w:name w:val="Style50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8">
    <w:name w:val="Style48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7">
    <w:name w:val="Style47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2">
    <w:name w:val="Style32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Normal (Web)"/>
    <w:basedOn w:val="a"/>
    <w:uiPriority w:val="99"/>
    <w:rsid w:val="00DC205B"/>
    <w:pPr>
      <w:spacing w:before="100" w:beforeAutospacing="1" w:after="100" w:afterAutospacing="1"/>
    </w:pPr>
  </w:style>
  <w:style w:type="character" w:customStyle="1" w:styleId="FontStyle36">
    <w:name w:val="Font Style36"/>
    <w:basedOn w:val="a0"/>
    <w:uiPriority w:val="99"/>
    <w:rsid w:val="00DC205B"/>
    <w:rPr>
      <w:rFonts w:ascii="Times New Roman" w:hAnsi="Times New Roman" w:cs="Times New Roman"/>
      <w:sz w:val="24"/>
      <w:szCs w:val="24"/>
    </w:rPr>
  </w:style>
  <w:style w:type="paragraph" w:styleId="af6">
    <w:name w:val="No Spacing"/>
    <w:uiPriority w:val="1"/>
    <w:qFormat/>
    <w:rsid w:val="009E5219"/>
    <w:pPr>
      <w:ind w:left="10" w:right="5" w:hanging="10"/>
      <w:jc w:val="both"/>
    </w:pPr>
    <w:rPr>
      <w:rFonts w:ascii="Arial" w:eastAsia="Arial" w:hAnsi="Arial" w:cs="Arial"/>
      <w:color w:val="000000"/>
      <w:sz w:val="20"/>
      <w:lang w:val="en-US" w:eastAsia="en-US"/>
    </w:rPr>
  </w:style>
  <w:style w:type="character" w:customStyle="1" w:styleId="20">
    <w:name w:val="Заголовок 2 Знак"/>
    <w:basedOn w:val="a0"/>
    <w:link w:val="2"/>
    <w:semiHidden/>
    <w:rsid w:val="00884E2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884E2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84E2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f7">
    <w:name w:val="List Paragraph"/>
    <w:basedOn w:val="a"/>
    <w:uiPriority w:val="34"/>
    <w:qFormat/>
    <w:rsid w:val="00884E2E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(2)_"/>
    <w:link w:val="210"/>
    <w:uiPriority w:val="99"/>
    <w:locked/>
    <w:rsid w:val="00884E2E"/>
    <w:rPr>
      <w:rFonts w:ascii="Arial" w:hAnsi="Arial" w:cs="Arial"/>
      <w:spacing w:val="-10"/>
      <w:sz w:val="19"/>
      <w:szCs w:val="19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884E2E"/>
    <w:pPr>
      <w:widowControl w:val="0"/>
      <w:shd w:val="clear" w:color="auto" w:fill="FFFFFF"/>
      <w:spacing w:after="300" w:line="240" w:lineRule="atLeast"/>
      <w:jc w:val="center"/>
    </w:pPr>
    <w:rPr>
      <w:rFonts w:ascii="Arial" w:hAnsi="Arial" w:cs="Arial"/>
      <w:spacing w:val="-10"/>
      <w:sz w:val="19"/>
      <w:szCs w:val="19"/>
    </w:rPr>
  </w:style>
  <w:style w:type="character" w:customStyle="1" w:styleId="8">
    <w:name w:val="Основной текст (8)_"/>
    <w:link w:val="80"/>
    <w:uiPriority w:val="99"/>
    <w:locked/>
    <w:rsid w:val="00884E2E"/>
    <w:rPr>
      <w:rFonts w:ascii="Arial" w:hAnsi="Arial" w:cs="Arial"/>
      <w:b/>
      <w:bCs/>
      <w:i/>
      <w:iCs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884E2E"/>
    <w:pPr>
      <w:widowControl w:val="0"/>
      <w:shd w:val="clear" w:color="auto" w:fill="FFFFFF"/>
      <w:spacing w:before="60" w:after="720" w:line="222" w:lineRule="exact"/>
      <w:jc w:val="both"/>
    </w:pPr>
    <w:rPr>
      <w:rFonts w:ascii="Arial" w:hAnsi="Arial" w:cs="Arial"/>
      <w:b/>
      <w:bCs/>
      <w:i/>
      <w:iCs/>
      <w:sz w:val="17"/>
      <w:szCs w:val="17"/>
    </w:rPr>
  </w:style>
  <w:style w:type="character" w:customStyle="1" w:styleId="6">
    <w:name w:val="Основной текст (6)_"/>
    <w:link w:val="60"/>
    <w:uiPriority w:val="99"/>
    <w:locked/>
    <w:rsid w:val="00884E2E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884E2E"/>
    <w:pPr>
      <w:widowControl w:val="0"/>
      <w:shd w:val="clear" w:color="auto" w:fill="FFFFFF"/>
      <w:spacing w:before="60" w:after="60" w:line="240" w:lineRule="atLeast"/>
      <w:ind w:hanging="560"/>
      <w:jc w:val="center"/>
    </w:pPr>
    <w:rPr>
      <w:rFonts w:ascii="Arial" w:hAnsi="Arial" w:cs="Arial"/>
      <w:b/>
      <w:bCs/>
      <w:sz w:val="17"/>
      <w:szCs w:val="17"/>
    </w:rPr>
  </w:style>
  <w:style w:type="character" w:customStyle="1" w:styleId="100">
    <w:name w:val="Основной текст (10)_"/>
    <w:link w:val="101"/>
    <w:uiPriority w:val="99"/>
    <w:locked/>
    <w:rsid w:val="00884E2E"/>
    <w:rPr>
      <w:rFonts w:ascii="Arial" w:hAnsi="Arial" w:cs="Arial"/>
      <w:sz w:val="14"/>
      <w:szCs w:val="14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884E2E"/>
    <w:pPr>
      <w:widowControl w:val="0"/>
      <w:shd w:val="clear" w:color="auto" w:fill="FFFFFF"/>
      <w:spacing w:after="180" w:line="194" w:lineRule="exact"/>
    </w:pPr>
    <w:rPr>
      <w:rFonts w:ascii="Arial" w:hAnsi="Arial" w:cs="Arial"/>
      <w:sz w:val="14"/>
      <w:szCs w:val="14"/>
    </w:rPr>
  </w:style>
  <w:style w:type="character" w:customStyle="1" w:styleId="14Exact">
    <w:name w:val="Основной текст (14) Exact"/>
    <w:link w:val="14"/>
    <w:uiPriority w:val="99"/>
    <w:locked/>
    <w:rsid w:val="00884E2E"/>
    <w:rPr>
      <w:rFonts w:ascii="Arial" w:hAnsi="Arial" w:cs="Arial"/>
      <w:spacing w:val="-20"/>
      <w:shd w:val="clear" w:color="auto" w:fill="FFFFFF"/>
    </w:rPr>
  </w:style>
  <w:style w:type="paragraph" w:customStyle="1" w:styleId="14">
    <w:name w:val="Основной текст (14)"/>
    <w:basedOn w:val="a"/>
    <w:link w:val="14Exact"/>
    <w:uiPriority w:val="99"/>
    <w:rsid w:val="00884E2E"/>
    <w:pPr>
      <w:widowControl w:val="0"/>
      <w:shd w:val="clear" w:color="auto" w:fill="FFFFFF"/>
      <w:spacing w:line="240" w:lineRule="atLeast"/>
    </w:pPr>
    <w:rPr>
      <w:rFonts w:ascii="Arial" w:hAnsi="Arial" w:cs="Arial"/>
      <w:spacing w:val="-20"/>
      <w:sz w:val="22"/>
      <w:szCs w:val="22"/>
    </w:rPr>
  </w:style>
  <w:style w:type="character" w:customStyle="1" w:styleId="82">
    <w:name w:val="Основной текст (8) + Не курсив2"/>
    <w:uiPriority w:val="99"/>
    <w:rsid w:val="00884E2E"/>
    <w:rPr>
      <w:rFonts w:ascii="Arial" w:hAnsi="Arial" w:cs="Arial" w:hint="default"/>
      <w:b/>
      <w:bCs/>
      <w:i w:val="0"/>
      <w:iCs w:val="0"/>
      <w:spacing w:val="0"/>
      <w:sz w:val="17"/>
      <w:szCs w:val="17"/>
      <w:shd w:val="clear" w:color="auto" w:fill="FFFFFF"/>
    </w:rPr>
  </w:style>
  <w:style w:type="character" w:customStyle="1" w:styleId="af8">
    <w:name w:val="Колонтитул_"/>
    <w:link w:val="12"/>
    <w:uiPriority w:val="99"/>
    <w:locked/>
    <w:rsid w:val="00D82345"/>
    <w:rPr>
      <w:rFonts w:ascii="Arial" w:hAnsi="Arial" w:cs="Arial"/>
      <w:sz w:val="19"/>
      <w:szCs w:val="19"/>
      <w:shd w:val="clear" w:color="auto" w:fill="FFFFFF"/>
    </w:rPr>
  </w:style>
  <w:style w:type="paragraph" w:customStyle="1" w:styleId="12">
    <w:name w:val="Колонтитул1"/>
    <w:basedOn w:val="a"/>
    <w:link w:val="af8"/>
    <w:uiPriority w:val="99"/>
    <w:rsid w:val="00D82345"/>
    <w:pPr>
      <w:widowControl w:val="0"/>
      <w:shd w:val="clear" w:color="auto" w:fill="FFFFFF"/>
      <w:spacing w:line="240" w:lineRule="atLeast"/>
    </w:pPr>
    <w:rPr>
      <w:rFonts w:ascii="Arial" w:hAnsi="Arial" w:cs="Arial"/>
      <w:sz w:val="19"/>
      <w:szCs w:val="19"/>
    </w:rPr>
  </w:style>
  <w:style w:type="character" w:customStyle="1" w:styleId="af9">
    <w:name w:val="Колонтитул"/>
    <w:basedOn w:val="af8"/>
    <w:uiPriority w:val="99"/>
    <w:rsid w:val="00D82345"/>
    <w:rPr>
      <w:rFonts w:ascii="Arial" w:hAnsi="Arial" w:cs="Arial"/>
      <w:sz w:val="19"/>
      <w:szCs w:val="19"/>
      <w:shd w:val="clear" w:color="auto" w:fill="FFFFFF"/>
    </w:rPr>
  </w:style>
  <w:style w:type="character" w:styleId="afa">
    <w:name w:val="Strong"/>
    <w:uiPriority w:val="22"/>
    <w:qFormat/>
    <w:locked/>
    <w:rsid w:val="00163BBF"/>
    <w:rPr>
      <w:b/>
      <w:bCs/>
    </w:rPr>
  </w:style>
  <w:style w:type="paragraph" w:styleId="23">
    <w:name w:val="Body Text 2"/>
    <w:basedOn w:val="a"/>
    <w:link w:val="24"/>
    <w:uiPriority w:val="99"/>
    <w:unhideWhenUsed/>
    <w:rsid w:val="000B029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0B029D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6C4D1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C4D18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C4D1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b">
    <w:name w:val="TOC Heading"/>
    <w:basedOn w:val="1"/>
    <w:next w:val="a"/>
    <w:uiPriority w:val="39"/>
    <w:unhideWhenUsed/>
    <w:qFormat/>
    <w:rsid w:val="006C4D18"/>
    <w:pPr>
      <w:keepLines/>
      <w:spacing w:before="240" w:after="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character" w:customStyle="1" w:styleId="shorttext">
    <w:name w:val="short_text"/>
    <w:basedOn w:val="a0"/>
    <w:rsid w:val="002E447B"/>
  </w:style>
  <w:style w:type="character" w:customStyle="1" w:styleId="FontStyle40">
    <w:name w:val="Font Style40"/>
    <w:basedOn w:val="a0"/>
    <w:uiPriority w:val="99"/>
    <w:rsid w:val="00C61BDB"/>
    <w:rPr>
      <w:rFonts w:ascii="Arial" w:hAnsi="Arial" w:cs="Arial" w:hint="default"/>
      <w:color w:val="000000"/>
      <w:sz w:val="18"/>
      <w:szCs w:val="18"/>
    </w:rPr>
  </w:style>
  <w:style w:type="character" w:styleId="afc">
    <w:name w:val="Placeholder Text"/>
    <w:basedOn w:val="a0"/>
    <w:uiPriority w:val="99"/>
    <w:semiHidden/>
    <w:rsid w:val="001A5BC9"/>
    <w:rPr>
      <w:color w:val="808080"/>
    </w:rPr>
  </w:style>
  <w:style w:type="character" w:customStyle="1" w:styleId="s2">
    <w:name w:val="s2"/>
    <w:basedOn w:val="a0"/>
    <w:rsid w:val="003B4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1032108" TargetMode="Externa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online.zakon.kz/Document/?doc_id=30201673" TargetMode="Externa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hyperlink" Target="https://online.zakon.kz/Document/?doc_id=37297000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297000" TargetMode="Externa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17</Pages>
  <Words>3658</Words>
  <Characters>24295</Characters>
  <Application>Microsoft Office Word</Application>
  <DocSecurity>0</DocSecurity>
  <Lines>202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EN 10319-1</vt:lpstr>
    </vt:vector>
  </TitlesOfParts>
  <Company>Home</Company>
  <LinksUpToDate>false</LinksUpToDate>
  <CharactersWithSpaces>27898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 10319-1</dc:title>
  <dc:creator>ВК</dc:creator>
  <cp:lastModifiedBy>Айдана Берик</cp:lastModifiedBy>
  <cp:revision>21</cp:revision>
  <cp:lastPrinted>2013-09-29T11:24:00Z</cp:lastPrinted>
  <dcterms:created xsi:type="dcterms:W3CDTF">2023-09-03T08:44:00Z</dcterms:created>
  <dcterms:modified xsi:type="dcterms:W3CDTF">2023-09-11T03:49:00Z</dcterms:modified>
</cp:coreProperties>
</file>